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2229D" w14:textId="77777777" w:rsidR="00777B15" w:rsidRPr="00C47EAD" w:rsidRDefault="00777B15" w:rsidP="00C47EAD">
      <w:pPr>
        <w:pStyle w:val="Bezodstpw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BC6E189" w14:textId="77777777" w:rsidR="00777B15" w:rsidRPr="00C47EAD" w:rsidRDefault="00F36053" w:rsidP="00C47EAD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47EAD">
        <w:rPr>
          <w:rFonts w:ascii="Arial" w:hAnsi="Arial" w:cs="Arial"/>
          <w:i/>
          <w:sz w:val="20"/>
          <w:szCs w:val="20"/>
        </w:rPr>
        <w:t>Załącznik nr 5 do Z</w:t>
      </w:r>
      <w:r w:rsidR="004F668A" w:rsidRPr="00C47EAD">
        <w:rPr>
          <w:rFonts w:ascii="Arial" w:hAnsi="Arial" w:cs="Arial"/>
          <w:i/>
          <w:sz w:val="20"/>
          <w:szCs w:val="20"/>
        </w:rPr>
        <w:t xml:space="preserve">aproszenia ofertowego </w:t>
      </w:r>
    </w:p>
    <w:p w14:paraId="47C73264" w14:textId="77777777" w:rsidR="007F1FE3" w:rsidRPr="00C47EAD" w:rsidRDefault="007F1FE3" w:rsidP="00C47EAD">
      <w:pPr>
        <w:spacing w:before="120" w:after="120" w:line="288" w:lineRule="auto"/>
        <w:rPr>
          <w:rFonts w:ascii="Arial" w:hAnsi="Arial" w:cs="Arial"/>
          <w:i/>
          <w:sz w:val="20"/>
          <w:szCs w:val="20"/>
        </w:rPr>
      </w:pPr>
      <w:r w:rsidRPr="00C47EAD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14:paraId="3FE4F647" w14:textId="77777777" w:rsidR="00777B15" w:rsidRPr="00C47EAD" w:rsidRDefault="00777B15" w:rsidP="00C47EAD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DC8D45D" w14:textId="77777777" w:rsidR="00777B15" w:rsidRPr="00C47EAD" w:rsidRDefault="004F668A" w:rsidP="00C47EAD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47EAD">
        <w:rPr>
          <w:rFonts w:ascii="Arial" w:hAnsi="Arial" w:cs="Arial"/>
          <w:b/>
          <w:sz w:val="20"/>
          <w:szCs w:val="20"/>
        </w:rPr>
        <w:t xml:space="preserve">OPIS TECHNICZNY </w:t>
      </w:r>
      <w:r w:rsidR="00036173" w:rsidRPr="00C47EAD">
        <w:rPr>
          <w:rFonts w:ascii="Arial" w:hAnsi="Arial" w:cs="Arial"/>
          <w:b/>
          <w:sz w:val="20"/>
          <w:szCs w:val="20"/>
        </w:rPr>
        <w:t xml:space="preserve"> </w:t>
      </w:r>
    </w:p>
    <w:p w14:paraId="2C87D412" w14:textId="77777777" w:rsidR="004F668A" w:rsidRPr="00C47EAD" w:rsidRDefault="004F668A" w:rsidP="00C47EA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="00F36053" w:rsidRPr="00C47EAD">
        <w:rPr>
          <w:rFonts w:ascii="Arial" w:eastAsia="Times New Roman" w:hAnsi="Arial" w:cs="Arial"/>
          <w:b/>
          <w:sz w:val="20"/>
          <w:szCs w:val="20"/>
        </w:rPr>
        <w:t xml:space="preserve">dostawę </w:t>
      </w:r>
      <w:r w:rsidR="002B3641" w:rsidRPr="00C47EAD">
        <w:rPr>
          <w:rFonts w:ascii="Arial" w:eastAsia="Times New Roman" w:hAnsi="Arial" w:cs="Arial"/>
          <w:b/>
          <w:sz w:val="20"/>
          <w:szCs w:val="20"/>
        </w:rPr>
        <w:t>drukarki sublimacyjnej</w:t>
      </w:r>
      <w:r w:rsidR="00F36053" w:rsidRPr="00C47EAD">
        <w:rPr>
          <w:rFonts w:ascii="Arial" w:eastAsia="Times New Roman" w:hAnsi="Arial" w:cs="Arial"/>
          <w:sz w:val="20"/>
          <w:szCs w:val="20"/>
        </w:rPr>
        <w:t xml:space="preserve"> </w:t>
      </w:r>
      <w:r w:rsidRPr="00C47EAD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E77851" w:rsidRPr="00C47EAD">
        <w:rPr>
          <w:rFonts w:ascii="Arial" w:hAnsi="Arial" w:cs="Arial"/>
          <w:sz w:val="20"/>
          <w:szCs w:val="20"/>
        </w:rPr>
        <w:t xml:space="preserve">tekstronicznej </w:t>
      </w:r>
      <w:r w:rsidRPr="00C47EAD">
        <w:rPr>
          <w:rFonts w:ascii="Arial" w:hAnsi="Arial" w:cs="Arial"/>
          <w:sz w:val="20"/>
          <w:szCs w:val="20"/>
        </w:rPr>
        <w:t>seamless” w ramach Poddziałania 3.2.2 Kredyt na innowacje technologiczne Programu Operacyjnego Inteligentny Rozwój, współfinansowanego ze środków Europejskiego Funduszu Rozwoju Regionalnego, nr postępowania</w:t>
      </w:r>
      <w:r w:rsidRPr="00CD1EFC">
        <w:rPr>
          <w:rFonts w:ascii="Arial" w:hAnsi="Arial" w:cs="Arial"/>
          <w:sz w:val="20"/>
          <w:szCs w:val="20"/>
        </w:rPr>
        <w:t xml:space="preserve">: </w:t>
      </w:r>
      <w:r w:rsidR="00C47EAD" w:rsidRPr="00CD1EFC">
        <w:rPr>
          <w:rFonts w:ascii="Arial" w:hAnsi="Arial" w:cs="Arial"/>
          <w:b/>
          <w:sz w:val="20"/>
          <w:szCs w:val="20"/>
        </w:rPr>
        <w:t>F/POIR/2/2017</w:t>
      </w:r>
      <w:r w:rsidR="00C47EAD" w:rsidRPr="00CD1EFC">
        <w:rPr>
          <w:rFonts w:ascii="Arial" w:hAnsi="Arial" w:cs="Arial"/>
          <w:sz w:val="20"/>
          <w:szCs w:val="20"/>
        </w:rPr>
        <w:t xml:space="preserve"> </w:t>
      </w:r>
      <w:r w:rsidRPr="00CD1EFC">
        <w:rPr>
          <w:rFonts w:ascii="Arial" w:hAnsi="Arial" w:cs="Arial"/>
          <w:sz w:val="20"/>
          <w:szCs w:val="20"/>
        </w:rPr>
        <w:t>(„</w:t>
      </w:r>
      <w:r w:rsidRPr="00C47EAD">
        <w:rPr>
          <w:rFonts w:ascii="Arial" w:hAnsi="Arial" w:cs="Arial"/>
          <w:b/>
          <w:sz w:val="20"/>
          <w:szCs w:val="20"/>
        </w:rPr>
        <w:t>Postępowanie</w:t>
      </w:r>
      <w:r w:rsidR="002B3641" w:rsidRPr="00C47EAD">
        <w:rPr>
          <w:rFonts w:ascii="Arial" w:hAnsi="Arial" w:cs="Arial"/>
          <w:sz w:val="20"/>
          <w:szCs w:val="20"/>
        </w:rPr>
        <w:t xml:space="preserve">”), </w:t>
      </w:r>
    </w:p>
    <w:p w14:paraId="71DF79AC" w14:textId="77777777" w:rsidR="004F668A" w:rsidRPr="00C47EAD" w:rsidRDefault="004F668A" w:rsidP="00C47EA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47EAD">
        <w:rPr>
          <w:rFonts w:ascii="Arial" w:hAnsi="Arial" w:cs="Arial"/>
          <w:sz w:val="20"/>
          <w:szCs w:val="20"/>
        </w:rPr>
        <w:t xml:space="preserve">oświadczam, iż oferuję </w:t>
      </w:r>
      <w:r w:rsidR="00C47EAD" w:rsidRPr="00C47EAD">
        <w:rPr>
          <w:rFonts w:ascii="Arial" w:hAnsi="Arial" w:cs="Arial"/>
          <w:b/>
          <w:sz w:val="20"/>
          <w:szCs w:val="20"/>
        </w:rPr>
        <w:t>drukarkę sublimacyjną wraz ze stacją roboczą</w:t>
      </w:r>
      <w:r w:rsidRPr="00C47EAD"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1540"/>
        <w:gridCol w:w="2691"/>
        <w:gridCol w:w="2727"/>
      </w:tblGrid>
      <w:tr w:rsidR="002B3641" w:rsidRPr="00C47EAD" w14:paraId="592D8B91" w14:textId="77777777" w:rsidTr="00CD1EFC">
        <w:trPr>
          <w:jc w:val="center"/>
        </w:trPr>
        <w:tc>
          <w:tcPr>
            <w:tcW w:w="2104" w:type="dxa"/>
            <w:vMerge w:val="restart"/>
            <w:shd w:val="clear" w:color="auto" w:fill="BFBFBF" w:themeFill="background1" w:themeFillShade="BF"/>
            <w:vAlign w:val="center"/>
          </w:tcPr>
          <w:p w14:paraId="254BB219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 xml:space="preserve">Drukarka </w:t>
            </w:r>
          </w:p>
          <w:p w14:paraId="63FC313C" w14:textId="78ECDA99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 xml:space="preserve">sublimacyjna </w:t>
            </w:r>
            <w:r w:rsidR="00CD1EFC">
              <w:rPr>
                <w:rFonts w:ascii="Arial" w:hAnsi="Arial" w:cs="Arial"/>
                <w:b/>
                <w:sz w:val="20"/>
                <w:szCs w:val="20"/>
              </w:rPr>
              <w:t>wraz z oprogramowaniem fabrycznym, w tym niezbędnymi sterownikami</w:t>
            </w:r>
          </w:p>
          <w:p w14:paraId="5CF9C7ED" w14:textId="77777777" w:rsidR="002B3641" w:rsidRPr="00C47EAD" w:rsidRDefault="002B3641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7577B5F9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Nazwa maszyny oferowanej przez Wykonawcę</w:t>
            </w:r>
            <w:r w:rsidRPr="00C47EA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0C8CFA5C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Wymagane parametry techniczne/wyposażenie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76D5A4A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Parametry techniczne/wyposażenie maszyny oferowanej przez Wykonawcę</w:t>
            </w:r>
            <w:r w:rsidRPr="00C47EA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CD1EFC" w:rsidRPr="00C47EAD" w14:paraId="4C58E263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7BD5404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54CF532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4674D8A" w14:textId="3F09711F" w:rsidR="00CD1EFC" w:rsidRPr="00C47EAD" w:rsidRDefault="00CD1EFC" w:rsidP="00CD1EFC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Oprogramowanie fabryczne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3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7A1680D2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1F6D940F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3502CD7" w14:textId="166A8D4F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5D514E9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A902290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EAD">
              <w:rPr>
                <w:rFonts w:ascii="Arial" w:eastAsia="Times New Roman" w:hAnsi="Arial" w:cs="Arial"/>
                <w:sz w:val="20"/>
                <w:szCs w:val="20"/>
              </w:rPr>
              <w:t>Głowica drukująca piezoelektryczna</w:t>
            </w:r>
          </w:p>
        </w:tc>
        <w:tc>
          <w:tcPr>
            <w:tcW w:w="2727" w:type="dxa"/>
            <w:vAlign w:val="center"/>
          </w:tcPr>
          <w:p w14:paraId="568AA1CA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48C2F4F9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9D5B67A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6C6348C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CDAAA9D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Szerokość druku – min. 1500 mm</w:t>
            </w:r>
          </w:p>
        </w:tc>
        <w:tc>
          <w:tcPr>
            <w:tcW w:w="2727" w:type="dxa"/>
            <w:vAlign w:val="center"/>
          </w:tcPr>
          <w:p w14:paraId="0BD0150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0A23FD71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7A3CC8F9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8F6F478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50D446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Rozdzielczość druku – min. 1000 dpi</w:t>
            </w:r>
          </w:p>
        </w:tc>
        <w:tc>
          <w:tcPr>
            <w:tcW w:w="2727" w:type="dxa"/>
            <w:vAlign w:val="center"/>
          </w:tcPr>
          <w:p w14:paraId="6905448E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53AA2707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21BE8336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4BC7A12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DA3DB01" w14:textId="592689C1" w:rsidR="00CD1EFC" w:rsidRPr="00C47EAD" w:rsidRDefault="00CD1EFC" w:rsidP="00CD1EFC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FC">
              <w:rPr>
                <w:rFonts w:ascii="Arial" w:hAnsi="Arial" w:cs="Arial"/>
                <w:sz w:val="20"/>
                <w:szCs w:val="20"/>
              </w:rPr>
              <w:t xml:space="preserve">Maksymalna szybkość druku w rozdzielczości </w:t>
            </w:r>
            <w:r>
              <w:rPr>
                <w:rFonts w:ascii="Arial" w:hAnsi="Arial" w:cs="Arial"/>
                <w:sz w:val="20"/>
                <w:szCs w:val="20"/>
              </w:rPr>
              <w:t>360x360 dpi – pow. 100 m2/godz.</w:t>
            </w:r>
          </w:p>
        </w:tc>
        <w:tc>
          <w:tcPr>
            <w:tcW w:w="2727" w:type="dxa"/>
            <w:vAlign w:val="center"/>
          </w:tcPr>
          <w:p w14:paraId="4215A6BB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454129C9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10C2AB16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72A14C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46CE3F3" w14:textId="3D28969B" w:rsidR="00CD1EFC" w:rsidRPr="00CD1EFC" w:rsidRDefault="00CD1EFC" w:rsidP="00CD1EFC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FC">
              <w:rPr>
                <w:rFonts w:ascii="Arial" w:hAnsi="Arial" w:cs="Arial"/>
                <w:sz w:val="20"/>
                <w:szCs w:val="20"/>
              </w:rPr>
              <w:t>Maksymalna szybkość druku w rozdzielczośc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720x720 dpi – pow. 30 m2/godz.</w:t>
            </w:r>
          </w:p>
        </w:tc>
        <w:tc>
          <w:tcPr>
            <w:tcW w:w="2727" w:type="dxa"/>
            <w:vAlign w:val="center"/>
          </w:tcPr>
          <w:p w14:paraId="2071B53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3A2637BB" w14:textId="77777777" w:rsidTr="00CD1EFC">
        <w:trPr>
          <w:trHeight w:val="947"/>
          <w:jc w:val="center"/>
        </w:trPr>
        <w:tc>
          <w:tcPr>
            <w:tcW w:w="2104" w:type="dxa"/>
            <w:vMerge/>
            <w:vAlign w:val="center"/>
          </w:tcPr>
          <w:p w14:paraId="41A8223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6A36712C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5A09E38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Regulacja wielkości kropli atramentu w zakresie 8 pl – 30 pl</w:t>
            </w:r>
          </w:p>
        </w:tc>
        <w:tc>
          <w:tcPr>
            <w:tcW w:w="2727" w:type="dxa"/>
            <w:vAlign w:val="center"/>
          </w:tcPr>
          <w:p w14:paraId="3DE2A02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26689871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6734D2A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0833D91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5DDD42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System stałego zasilania atramentami, zapewniający ciągłość pracy drukarki sublimacyjnej</w:t>
            </w:r>
          </w:p>
        </w:tc>
        <w:tc>
          <w:tcPr>
            <w:tcW w:w="2727" w:type="dxa"/>
            <w:vAlign w:val="center"/>
          </w:tcPr>
          <w:p w14:paraId="5A205BA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28957713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15ACF62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76CEEFF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9196D87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Moduł wycinający wydruki, obsługiwany w ramach jednego stanowiska roboczego</w:t>
            </w:r>
          </w:p>
        </w:tc>
        <w:tc>
          <w:tcPr>
            <w:tcW w:w="2727" w:type="dxa"/>
            <w:vAlign w:val="center"/>
          </w:tcPr>
          <w:p w14:paraId="7F8B930E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6D23EC05" w14:textId="77777777" w:rsidTr="00CD1EFC">
        <w:trPr>
          <w:trHeight w:val="144"/>
          <w:jc w:val="center"/>
        </w:trPr>
        <w:tc>
          <w:tcPr>
            <w:tcW w:w="2104" w:type="dxa"/>
            <w:vMerge w:val="restart"/>
            <w:shd w:val="clear" w:color="auto" w:fill="BFBFBF" w:themeFill="background1" w:themeFillShade="BF"/>
            <w:vAlign w:val="center"/>
          </w:tcPr>
          <w:p w14:paraId="0905D877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Stacja robocza wraz z monitorem</w:t>
            </w:r>
          </w:p>
        </w:tc>
        <w:tc>
          <w:tcPr>
            <w:tcW w:w="1540" w:type="dxa"/>
            <w:vMerge w:val="restart"/>
            <w:vAlign w:val="center"/>
          </w:tcPr>
          <w:p w14:paraId="404E086D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CA6041C" w14:textId="140033BD" w:rsidR="00470865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70865" w:rsidRPr="00C47EAD">
              <w:rPr>
                <w:rFonts w:ascii="Arial" w:hAnsi="Arial" w:cs="Arial"/>
                <w:sz w:val="20"/>
                <w:szCs w:val="20"/>
              </w:rPr>
              <w:t xml:space="preserve">olnostojąca </w:t>
            </w:r>
          </w:p>
        </w:tc>
        <w:tc>
          <w:tcPr>
            <w:tcW w:w="2727" w:type="dxa"/>
            <w:vAlign w:val="center"/>
          </w:tcPr>
          <w:p w14:paraId="57F856B9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2D9803EA" w14:textId="77777777" w:rsidTr="00CD1EFC">
        <w:trPr>
          <w:trHeight w:val="144"/>
          <w:jc w:val="center"/>
        </w:trPr>
        <w:tc>
          <w:tcPr>
            <w:tcW w:w="2104" w:type="dxa"/>
            <w:vMerge/>
            <w:shd w:val="clear" w:color="auto" w:fill="BFBFBF" w:themeFill="background1" w:themeFillShade="BF"/>
            <w:vAlign w:val="center"/>
          </w:tcPr>
          <w:p w14:paraId="16225C7A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3F427416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36C3992" w14:textId="77E59B49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System operacyjny (stacji roboczej) Windows 10 </w:t>
            </w:r>
            <w:r w:rsidR="00CD1EF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C47EAD">
              <w:rPr>
                <w:rFonts w:ascii="Arial" w:hAnsi="Arial" w:cs="Arial"/>
                <w:sz w:val="20"/>
                <w:szCs w:val="20"/>
              </w:rPr>
              <w:t>lub równoważny</w:t>
            </w:r>
            <w:r w:rsidRPr="00C47EA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2727" w:type="dxa"/>
            <w:vAlign w:val="center"/>
          </w:tcPr>
          <w:p w14:paraId="19E97E1E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6C37A578" w14:textId="77777777" w:rsidTr="00CD1EFC">
        <w:trPr>
          <w:trHeight w:val="144"/>
          <w:jc w:val="center"/>
        </w:trPr>
        <w:tc>
          <w:tcPr>
            <w:tcW w:w="2104" w:type="dxa"/>
            <w:vMerge/>
            <w:shd w:val="clear" w:color="auto" w:fill="BFBFBF" w:themeFill="background1" w:themeFillShade="BF"/>
            <w:vAlign w:val="center"/>
          </w:tcPr>
          <w:p w14:paraId="3BDAF8A2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5A812369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273854B4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Monitor: kolorowy, min. 22 cale </w:t>
            </w:r>
          </w:p>
        </w:tc>
        <w:tc>
          <w:tcPr>
            <w:tcW w:w="2727" w:type="dxa"/>
            <w:vAlign w:val="center"/>
          </w:tcPr>
          <w:p w14:paraId="371643E6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3E169" w14:textId="77777777" w:rsidR="00F36053" w:rsidRDefault="00F36053" w:rsidP="00C47EAD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50F9767" w14:textId="1AA16E09" w:rsidR="00CD1EFC" w:rsidRPr="00C47EAD" w:rsidRDefault="00CD1EFC" w:rsidP="00CD1EF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iż </w:t>
      </w:r>
      <w:r w:rsidRPr="00CD1EFC">
        <w:rPr>
          <w:rFonts w:ascii="Arial" w:hAnsi="Arial" w:cs="Arial"/>
          <w:sz w:val="20"/>
          <w:szCs w:val="20"/>
        </w:rPr>
        <w:t>oferowana przez niego drukarka sublimacyjna posiada dokument deklaracji zgodności znaku CE / certyfikat znaku CE</w:t>
      </w:r>
      <w:r>
        <w:rPr>
          <w:rFonts w:ascii="Arial" w:hAnsi="Arial" w:cs="Arial"/>
          <w:sz w:val="20"/>
          <w:szCs w:val="20"/>
        </w:rPr>
        <w:t xml:space="preserve">, który zostanie dostarczony Zamawiającemu w dniu dostawy drukarki.  </w:t>
      </w:r>
    </w:p>
    <w:p w14:paraId="347B3384" w14:textId="77777777" w:rsidR="00C47EAD" w:rsidRDefault="00C47EAD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5741588" w14:textId="77777777" w:rsidR="00C47EAD" w:rsidRDefault="00C47EAD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016B06A9" w14:textId="77777777" w:rsidR="007F1FE3" w:rsidRPr="00C47EAD" w:rsidRDefault="007F1FE3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14:paraId="01EB2570" w14:textId="77777777" w:rsidR="004F668A" w:rsidRPr="00C47EAD" w:rsidRDefault="007F1FE3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470865" w:rsidRPr="00C47EAD">
        <w:rPr>
          <w:rFonts w:ascii="Arial" w:eastAsia="Times New Roman" w:hAnsi="Arial" w:cs="Arial"/>
          <w:i/>
          <w:sz w:val="20"/>
          <w:szCs w:val="20"/>
        </w:rPr>
        <w:t xml:space="preserve">     (podpis upoważnionej osoby) </w:t>
      </w:r>
    </w:p>
    <w:p w14:paraId="3507FB54" w14:textId="77777777" w:rsidR="00144619" w:rsidRPr="00C47EAD" w:rsidRDefault="00CD1EFC" w:rsidP="00C47EA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sectPr w:rsidR="00144619" w:rsidRPr="00C47EAD" w:rsidSect="00470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19B4A" w14:textId="77777777" w:rsidR="00B639B7" w:rsidRDefault="00B639B7" w:rsidP="00205741">
      <w:pPr>
        <w:spacing w:after="0" w:line="240" w:lineRule="auto"/>
      </w:pPr>
      <w:r>
        <w:separator/>
      </w:r>
    </w:p>
  </w:endnote>
  <w:endnote w:type="continuationSeparator" w:id="0">
    <w:p w14:paraId="7AE050E8" w14:textId="77777777" w:rsidR="00B639B7" w:rsidRDefault="00B639B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338D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14:paraId="657A84FB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14:paraId="284C8C71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14:paraId="1BB49D2D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14:paraId="7AFE7DD1" w14:textId="77777777"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14:paraId="102DBD28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45BE4F51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14:paraId="30F5C193" w14:textId="77777777"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9643" w14:textId="77777777" w:rsidR="00B639B7" w:rsidRDefault="00B639B7" w:rsidP="00205741">
      <w:pPr>
        <w:spacing w:after="0" w:line="240" w:lineRule="auto"/>
      </w:pPr>
      <w:r>
        <w:separator/>
      </w:r>
    </w:p>
  </w:footnote>
  <w:footnote w:type="continuationSeparator" w:id="0">
    <w:p w14:paraId="2BEBF626" w14:textId="77777777" w:rsidR="00B639B7" w:rsidRDefault="00B639B7" w:rsidP="00205741">
      <w:pPr>
        <w:spacing w:after="0" w:line="240" w:lineRule="auto"/>
      </w:pPr>
      <w:r>
        <w:continuationSeparator/>
      </w:r>
    </w:p>
  </w:footnote>
  <w:footnote w:id="1">
    <w:p w14:paraId="2EE18DFB" w14:textId="77777777" w:rsidR="002B3641" w:rsidRPr="00470865" w:rsidRDefault="002B3641">
      <w:pPr>
        <w:pStyle w:val="Tekstprzypisudolnego"/>
        <w:rPr>
          <w:rFonts w:ascii="Arial" w:hAnsi="Arial" w:cs="Arial"/>
          <w:sz w:val="18"/>
          <w:szCs w:val="18"/>
        </w:rPr>
      </w:pPr>
      <w:r w:rsidRPr="004708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65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2">
    <w:p w14:paraId="1E10AF6D" w14:textId="77777777" w:rsidR="002B3641" w:rsidRDefault="002B3641">
      <w:pPr>
        <w:pStyle w:val="Tekstprzypisudolnego"/>
      </w:pPr>
      <w:r w:rsidRPr="004708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65">
        <w:rPr>
          <w:rFonts w:ascii="Arial" w:hAnsi="Arial" w:cs="Arial"/>
          <w:sz w:val="18"/>
          <w:szCs w:val="18"/>
        </w:rPr>
        <w:t xml:space="preserve"> Wypełnia Wykonawca.</w:t>
      </w:r>
      <w:r>
        <w:t xml:space="preserve"> </w:t>
      </w:r>
    </w:p>
  </w:footnote>
  <w:footnote w:id="3">
    <w:p w14:paraId="6845819C" w14:textId="1CC45E44" w:rsidR="00CD1EFC" w:rsidRPr="00CD1EFC" w:rsidRDefault="00CD1EFC" w:rsidP="00CD1EF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D1EF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1EFC">
        <w:rPr>
          <w:rFonts w:ascii="Arial" w:hAnsi="Arial" w:cs="Arial"/>
          <w:sz w:val="18"/>
          <w:szCs w:val="18"/>
        </w:rPr>
        <w:t xml:space="preserve"> Zamawiający nie stawia szczegółowym wymagań w tym zakresie. Wykonawca jest zobowiązany wskazać w odpowiedniej kolumnie nazwę oprogramowania. </w:t>
      </w:r>
    </w:p>
  </w:footnote>
  <w:footnote w:id="4">
    <w:p w14:paraId="0126A8E4" w14:textId="77777777" w:rsidR="00470865" w:rsidRPr="00470865" w:rsidRDefault="00470865" w:rsidP="00C47EA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708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65">
        <w:rPr>
          <w:rFonts w:ascii="Arial" w:hAnsi="Arial" w:cs="Arial"/>
          <w:sz w:val="18"/>
          <w:szCs w:val="18"/>
        </w:rPr>
        <w:t xml:space="preserve"> W przypadku zaoferowania systemu równoważnego, na Wykonawcy spoczywa obowiązek wykazania równoważności.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33B3F" w14:textId="77777777" w:rsidR="00205741" w:rsidRDefault="00205741">
    <w:pPr>
      <w:pStyle w:val="Nagwek"/>
    </w:pPr>
    <w:r>
      <w:rPr>
        <w:noProof/>
        <w:lang w:eastAsia="pl-PL"/>
      </w:rPr>
      <w:drawing>
        <wp:inline distT="0" distB="0" distL="0" distR="0" wp14:anchorId="2E972BC5" wp14:editId="7876E873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04C08A5A" wp14:editId="69885ADC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7083AE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 wp14:anchorId="2F12A4A8" wp14:editId="794388BC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4C258" w14:textId="77777777"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14:paraId="4A70775F" w14:textId="77777777"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36173"/>
    <w:rsid w:val="001C6BF9"/>
    <w:rsid w:val="001F0758"/>
    <w:rsid w:val="00205741"/>
    <w:rsid w:val="002B3641"/>
    <w:rsid w:val="00470865"/>
    <w:rsid w:val="00487611"/>
    <w:rsid w:val="004F668A"/>
    <w:rsid w:val="006E4EFD"/>
    <w:rsid w:val="00777B15"/>
    <w:rsid w:val="007F1FE3"/>
    <w:rsid w:val="008946E7"/>
    <w:rsid w:val="00A35325"/>
    <w:rsid w:val="00A52E87"/>
    <w:rsid w:val="00B639B7"/>
    <w:rsid w:val="00C47EAD"/>
    <w:rsid w:val="00CD1EFC"/>
    <w:rsid w:val="00CE0117"/>
    <w:rsid w:val="00DE5DB9"/>
    <w:rsid w:val="00E105D2"/>
    <w:rsid w:val="00E56C6D"/>
    <w:rsid w:val="00E77851"/>
    <w:rsid w:val="00EC67F6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CA7530"/>
  <w15:docId w15:val="{9D6DE3F9-E39A-40CF-BCE4-08DE98D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  <w:style w:type="paragraph" w:styleId="Bezodstpw">
    <w:name w:val="No Spacing"/>
    <w:uiPriority w:val="1"/>
    <w:qFormat/>
    <w:rsid w:val="002B36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2DD0-04BF-45CC-8610-592EB843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Marcelina Daszkiewicz (act BSWW Legal &amp; Tax)</cp:lastModifiedBy>
  <cp:revision>2</cp:revision>
  <dcterms:created xsi:type="dcterms:W3CDTF">2017-11-03T11:14:00Z</dcterms:created>
  <dcterms:modified xsi:type="dcterms:W3CDTF">2017-11-03T11:14:00Z</dcterms:modified>
</cp:coreProperties>
</file>