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C54699">
      <w:pPr>
        <w:widowControl w:val="0"/>
        <w:autoSpaceDE w:val="0"/>
        <w:autoSpaceDN w:val="0"/>
        <w:adjustRightInd w:val="0"/>
        <w:spacing w:before="120" w:after="120" w:line="288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C54699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C54699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C54699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4837F8A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ulica ____________________________</w:t>
      </w:r>
    </w:p>
    <w:p w14:paraId="694E0C1C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miasto  __________________________</w:t>
      </w:r>
    </w:p>
    <w:p w14:paraId="72338408" w14:textId="77777777" w:rsidR="00B516BD" w:rsidRPr="000A7942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0A7942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REGON  _________________________</w:t>
      </w:r>
    </w:p>
    <w:p w14:paraId="38172157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e-mail  __________________________</w:t>
      </w:r>
    </w:p>
    <w:p w14:paraId="6A66C77E" w14:textId="77777777" w:rsidR="00B516BD" w:rsidRPr="00B516BD" w:rsidRDefault="00B516BD" w:rsidP="00C54699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516BD">
        <w:rPr>
          <w:rFonts w:ascii="Arial" w:hAnsi="Arial" w:cs="Arial"/>
          <w:sz w:val="20"/>
          <w:szCs w:val="20"/>
          <w:lang w:val="en-US"/>
        </w:rPr>
        <w:t>tel. _____________________________</w:t>
      </w:r>
    </w:p>
    <w:p w14:paraId="04001228" w14:textId="77777777" w:rsidR="00B516BD" w:rsidRPr="000A7942" w:rsidRDefault="00B516BD" w:rsidP="00C54699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A7942">
        <w:rPr>
          <w:rFonts w:ascii="Arial" w:hAnsi="Arial" w:cs="Arial"/>
          <w:sz w:val="20"/>
          <w:szCs w:val="20"/>
          <w:lang w:val="en-US"/>
        </w:rPr>
        <w:t>fax. ____________________________</w:t>
      </w:r>
    </w:p>
    <w:p w14:paraId="11C532CB" w14:textId="77777777" w:rsidR="00B516BD" w:rsidRPr="00B516BD" w:rsidRDefault="00B516BD" w:rsidP="00C54699">
      <w:pPr>
        <w:tabs>
          <w:tab w:val="left" w:pos="284"/>
        </w:tabs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0A7942">
        <w:rPr>
          <w:rFonts w:ascii="Arial" w:hAnsi="Arial" w:cs="Arial"/>
          <w:b/>
          <w:sz w:val="20"/>
          <w:szCs w:val="20"/>
          <w:lang w:val="en-US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C54699">
      <w:pPr>
        <w:spacing w:before="120" w:after="120" w:line="288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C54699">
      <w:pPr>
        <w:spacing w:before="120" w:after="120" w:line="288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C5469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288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7F779FF1" w14:textId="76986ABF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FC7ECC" w:rsidRPr="00947F29">
        <w:rPr>
          <w:rFonts w:ascii="Arial" w:hAnsi="Arial" w:cs="Arial"/>
          <w:b/>
          <w:sz w:val="20"/>
          <w:szCs w:val="20"/>
        </w:rPr>
        <w:t xml:space="preserve">dostawę </w:t>
      </w:r>
      <w:r w:rsidR="00C54699">
        <w:rPr>
          <w:rFonts w:ascii="Arial" w:hAnsi="Arial" w:cs="Arial"/>
          <w:b/>
          <w:sz w:val="20"/>
          <w:szCs w:val="20"/>
        </w:rPr>
        <w:t xml:space="preserve">maszyn dziewiarskich, </w:t>
      </w:r>
      <w:r w:rsidR="00FC7ECC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FC7ECC" w:rsidRPr="00947F29">
        <w:rPr>
          <w:rFonts w:ascii="Arial" w:hAnsi="Arial" w:cs="Arial"/>
          <w:i/>
          <w:sz w:val="20"/>
          <w:szCs w:val="20"/>
        </w:rPr>
        <w:t xml:space="preserve"> </w:t>
      </w:r>
      <w:r w:rsidR="00FC7ECC" w:rsidRPr="00947F29">
        <w:rPr>
          <w:rFonts w:ascii="Arial" w:hAnsi="Arial" w:cs="Arial"/>
          <w:sz w:val="20"/>
          <w:szCs w:val="20"/>
        </w:rPr>
        <w:t>w ramach projektu</w:t>
      </w:r>
      <w:r w:rsidR="007C7EEB">
        <w:rPr>
          <w:rFonts w:ascii="Arial" w:hAnsi="Arial" w:cs="Arial"/>
          <w:sz w:val="20"/>
          <w:szCs w:val="20"/>
        </w:rPr>
        <w:t xml:space="preserve">, </w:t>
      </w:r>
      <w:r w:rsidR="00FC7ECC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FC7ECC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FC7ECC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FC7ECC" w:rsidRPr="00947F29">
        <w:rPr>
          <w:rFonts w:ascii="Arial" w:hAnsi="Arial" w:cs="Arial"/>
          <w:b/>
          <w:sz w:val="20"/>
          <w:szCs w:val="20"/>
        </w:rPr>
        <w:t>Projekt</w:t>
      </w:r>
      <w:r w:rsidR="00FC7ECC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FC7ECC" w:rsidRPr="00947F29">
        <w:rPr>
          <w:rFonts w:ascii="Arial" w:hAnsi="Arial" w:cs="Arial"/>
          <w:b/>
          <w:sz w:val="20"/>
          <w:szCs w:val="20"/>
        </w:rPr>
        <w:t>F/RPO-WL/</w:t>
      </w:r>
      <w:r w:rsidR="00C54699">
        <w:rPr>
          <w:rFonts w:ascii="Arial" w:hAnsi="Arial" w:cs="Arial"/>
          <w:b/>
          <w:sz w:val="20"/>
          <w:szCs w:val="20"/>
        </w:rPr>
        <w:t>1</w:t>
      </w:r>
      <w:r w:rsidR="00FC7ECC" w:rsidRPr="00947F29">
        <w:rPr>
          <w:rFonts w:ascii="Arial" w:hAnsi="Arial" w:cs="Arial"/>
          <w:b/>
          <w:sz w:val="20"/>
          <w:szCs w:val="20"/>
        </w:rPr>
        <w:t xml:space="preserve">/2019 </w:t>
      </w:r>
      <w:r w:rsidR="00FC7ECC" w:rsidRPr="00947F29">
        <w:rPr>
          <w:rFonts w:ascii="Arial" w:hAnsi="Arial" w:cs="Arial"/>
          <w:sz w:val="20"/>
          <w:szCs w:val="20"/>
        </w:rPr>
        <w:t>(„</w:t>
      </w:r>
      <w:r w:rsidR="00FC7ECC" w:rsidRPr="00947F29">
        <w:rPr>
          <w:rFonts w:ascii="Arial" w:hAnsi="Arial" w:cs="Arial"/>
          <w:b/>
          <w:sz w:val="20"/>
          <w:szCs w:val="20"/>
        </w:rPr>
        <w:t>Postępowanie</w:t>
      </w:r>
      <w:r w:rsidR="00FC7ECC" w:rsidRPr="00947F29">
        <w:rPr>
          <w:rFonts w:ascii="Arial" w:hAnsi="Arial" w:cs="Arial"/>
          <w:sz w:val="20"/>
          <w:szCs w:val="20"/>
        </w:rPr>
        <w:t>”)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2A84CEB" w14:textId="42CC5EDB" w:rsidR="00C54699" w:rsidRPr="00C54699" w:rsidRDefault="00C54699" w:rsidP="00C54699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54699">
        <w:rPr>
          <w:rFonts w:ascii="Arial" w:eastAsiaTheme="minorHAnsi" w:hAnsi="Arial" w:cs="Arial"/>
          <w:sz w:val="20"/>
          <w:szCs w:val="20"/>
        </w:rPr>
        <w:t>oferujemy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 </w:t>
      </w:r>
      <w:r w:rsidRPr="00C54699">
        <w:rPr>
          <w:rFonts w:ascii="Arial" w:eastAsiaTheme="minorHAnsi" w:hAnsi="Arial" w:cs="Arial"/>
          <w:b/>
          <w:sz w:val="20"/>
          <w:szCs w:val="20"/>
        </w:rPr>
        <w:t>Części 1</w:t>
      </w:r>
      <w:r>
        <w:rPr>
          <w:rFonts w:ascii="Arial" w:eastAsiaTheme="minorHAnsi" w:hAnsi="Arial" w:cs="Arial"/>
          <w:sz w:val="20"/>
          <w:szCs w:val="20"/>
        </w:rPr>
        <w:t xml:space="preserve">, tj. </w:t>
      </w:r>
      <w:r w:rsidRPr="00C54699">
        <w:rPr>
          <w:rFonts w:ascii="Arial" w:eastAsiaTheme="minorHAnsi" w:hAnsi="Arial" w:cs="Arial"/>
          <w:sz w:val="20"/>
          <w:szCs w:val="20"/>
        </w:rPr>
        <w:t xml:space="preserve"> </w:t>
      </w:r>
      <w:r w:rsidRPr="00C54699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C54699">
        <w:rPr>
          <w:rFonts w:ascii="Arial" w:eastAsiaTheme="minorHAnsi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 w:rsidRPr="00C54699">
        <w:rPr>
          <w:rFonts w:ascii="Arial" w:eastAsiaTheme="minorHAnsi" w:hAnsi="Arial" w:cs="Arial"/>
          <w:sz w:val="20"/>
          <w:szCs w:val="20"/>
        </w:rPr>
        <w:t xml:space="preserve"> za wynagrodzenie ryczałtowe w maksymalnej wysokości: łączna cena netto ____________________________ (słownie:______________________) </w:t>
      </w:r>
      <w:r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C54699">
        <w:rPr>
          <w:rFonts w:ascii="Arial" w:eastAsiaTheme="minorHAnsi" w:hAnsi="Arial" w:cs="Arial"/>
          <w:sz w:val="20"/>
          <w:szCs w:val="20"/>
        </w:rPr>
        <w:t xml:space="preserve">, tj. </w:t>
      </w:r>
      <w:r w:rsidRPr="00C54699">
        <w:rPr>
          <w:rFonts w:ascii="Arial" w:eastAsiaTheme="minorHAnsi" w:hAnsi="Arial" w:cs="Arial"/>
          <w:b/>
          <w:sz w:val="20"/>
          <w:szCs w:val="20"/>
        </w:rPr>
        <w:t>łączna cena brutto</w:t>
      </w:r>
      <w:r w:rsidRPr="00C54699">
        <w:rPr>
          <w:rFonts w:ascii="Arial" w:eastAsiaTheme="minorHAnsi" w:hAnsi="Arial" w:cs="Arial"/>
          <w:sz w:val="20"/>
          <w:szCs w:val="20"/>
        </w:rPr>
        <w:t xml:space="preserve"> ____________________________ (słownie:____________________________) </w:t>
      </w:r>
      <w:r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C54699">
        <w:rPr>
          <w:rFonts w:ascii="Arial" w:eastAsiaTheme="minorHAnsi" w:hAnsi="Arial" w:cs="Arial"/>
          <w:sz w:val="20"/>
          <w:szCs w:val="20"/>
        </w:rPr>
        <w:t>;</w:t>
      </w:r>
    </w:p>
    <w:p w14:paraId="4373CFCA" w14:textId="3D9BD080" w:rsidR="00C54699" w:rsidRDefault="00C54699" w:rsidP="00C54699">
      <w:pPr>
        <w:spacing w:before="120" w:after="120" w:line="288" w:lineRule="auto"/>
        <w:ind w:left="720"/>
        <w:jc w:val="both"/>
        <w:rPr>
          <w:rFonts w:ascii="Arial" w:eastAsiaTheme="minorHAnsi" w:hAnsi="Arial" w:cs="Arial"/>
          <w:sz w:val="20"/>
          <w:szCs w:val="20"/>
        </w:rPr>
      </w:pPr>
      <w:r w:rsidRPr="00C54699">
        <w:rPr>
          <w:rFonts w:ascii="Arial" w:eastAsiaTheme="minorHAnsi" w:hAnsi="Arial" w:cs="Arial"/>
          <w:sz w:val="20"/>
          <w:szCs w:val="20"/>
        </w:rPr>
        <w:t xml:space="preserve">zgodnie ze szczegółowym Formularzem cenowym, stanowiącym </w:t>
      </w:r>
      <w:r w:rsidRPr="00C54699">
        <w:rPr>
          <w:rFonts w:ascii="Arial" w:eastAsiaTheme="minorHAnsi" w:hAnsi="Arial" w:cs="Arial"/>
          <w:b/>
          <w:sz w:val="20"/>
          <w:szCs w:val="20"/>
        </w:rPr>
        <w:t>Załącznik nr 1a</w:t>
      </w:r>
      <w:r w:rsidRPr="00C54699">
        <w:rPr>
          <w:rFonts w:ascii="Arial" w:eastAsiaTheme="minorHAnsi" w:hAnsi="Arial" w:cs="Arial"/>
          <w:sz w:val="20"/>
          <w:szCs w:val="20"/>
        </w:rPr>
        <w:t xml:space="preserve"> do zapytania ofertowego.</w:t>
      </w:r>
    </w:p>
    <w:p w14:paraId="594BADAA" w14:textId="46C0933C" w:rsidR="00AE2469" w:rsidRPr="00B516BD" w:rsidRDefault="00AE2469" w:rsidP="00C54699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C54699">
        <w:rPr>
          <w:rFonts w:ascii="Arial" w:eastAsiaTheme="minorHAnsi" w:hAnsi="Arial" w:cs="Arial"/>
          <w:b/>
          <w:sz w:val="20"/>
          <w:szCs w:val="20"/>
        </w:rPr>
        <w:t>2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="0055189B" w:rsidRPr="0055189B">
        <w:rPr>
          <w:rFonts w:ascii="Arial" w:eastAsiaTheme="minorHAnsi" w:hAnsi="Arial" w:cs="Arial"/>
          <w:b/>
          <w:sz w:val="20"/>
          <w:szCs w:val="20"/>
        </w:rPr>
        <w:t xml:space="preserve">ciśnieniowej maszyny farbiarskiej oraz ciśnieniowej farbiarki laboratoryjnej </w:t>
      </w:r>
      <w:r w:rsidRPr="00B516BD">
        <w:rPr>
          <w:rFonts w:ascii="Arial" w:eastAsiaTheme="minorHAnsi" w:hAnsi="Arial" w:cs="Arial"/>
          <w:sz w:val="20"/>
          <w:szCs w:val="20"/>
        </w:rPr>
        <w:t>za wynagrodzenie ryczałtowe w maksymalnej wysokości*:</w:t>
      </w:r>
    </w:p>
    <w:p w14:paraId="47522780" w14:textId="6403B3FE" w:rsidR="00AE2469" w:rsidRPr="00B516BD" w:rsidRDefault="00AE2469" w:rsidP="00C54699">
      <w:pPr>
        <w:numPr>
          <w:ilvl w:val="0"/>
          <w:numId w:val="28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="00C54699">
        <w:rPr>
          <w:rFonts w:ascii="Arial" w:eastAsiaTheme="minorHAnsi" w:hAnsi="Arial" w:cs="Arial"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</w:t>
      </w:r>
      <w:r>
        <w:rPr>
          <w:rFonts w:ascii="Arial" w:eastAsiaTheme="minorHAnsi" w:hAnsi="Arial" w:cs="Arial"/>
          <w:b/>
          <w:sz w:val="20"/>
          <w:szCs w:val="20"/>
        </w:rPr>
        <w:t>*;</w:t>
      </w:r>
    </w:p>
    <w:p w14:paraId="35C2440D" w14:textId="50CCFC84" w:rsidR="00AE2469" w:rsidRPr="00B516BD" w:rsidRDefault="00AE2469" w:rsidP="00C54699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>Formularzem cenowym</w:t>
      </w:r>
      <w:r w:rsidRPr="00B516BD">
        <w:rPr>
          <w:rFonts w:ascii="Arial" w:eastAsiaTheme="minorHAnsi" w:hAnsi="Arial" w:cs="Arial"/>
          <w:sz w:val="20"/>
          <w:szCs w:val="20"/>
        </w:rPr>
        <w:t xml:space="preserve">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C54699">
        <w:rPr>
          <w:rFonts w:ascii="Arial" w:eastAsiaTheme="minorHAnsi" w:hAnsi="Arial" w:cs="Arial"/>
          <w:b/>
          <w:sz w:val="20"/>
          <w:szCs w:val="20"/>
        </w:rPr>
        <w:t>b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 xml:space="preserve">; </w:t>
      </w:r>
    </w:p>
    <w:p w14:paraId="78B9656F" w14:textId="163A4A94" w:rsidR="00AE2469" w:rsidRPr="00B516BD" w:rsidRDefault="00AE2469" w:rsidP="00C54699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C54699">
        <w:rPr>
          <w:rFonts w:ascii="Arial" w:eastAsiaTheme="minorHAnsi" w:hAnsi="Arial" w:cs="Arial"/>
          <w:b/>
          <w:sz w:val="20"/>
          <w:szCs w:val="20"/>
        </w:rPr>
        <w:t>3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>
        <w:rPr>
          <w:rFonts w:ascii="Arial" w:eastAsiaTheme="minorHAnsi" w:hAnsi="Arial" w:cs="Arial"/>
          <w:b/>
          <w:sz w:val="20"/>
          <w:szCs w:val="20"/>
        </w:rPr>
        <w:t>suszarki bębnowej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B7554CC" w14:textId="75E74D9E" w:rsidR="00AE2469" w:rsidRPr="00B516BD" w:rsidRDefault="00AE2469" w:rsidP="00C54699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; </w:t>
      </w:r>
    </w:p>
    <w:p w14:paraId="5F431184" w14:textId="35CAE115" w:rsidR="00AE2469" w:rsidRDefault="00AE2469" w:rsidP="00C54699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C54699">
        <w:rPr>
          <w:rFonts w:ascii="Arial" w:eastAsiaTheme="minorHAnsi" w:hAnsi="Arial" w:cs="Arial"/>
          <w:b/>
          <w:sz w:val="20"/>
          <w:szCs w:val="20"/>
        </w:rPr>
        <w:t>c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>;</w:t>
      </w:r>
    </w:p>
    <w:p w14:paraId="2C954741" w14:textId="5AAA03DC" w:rsidR="00AE2469" w:rsidRPr="00B516BD" w:rsidRDefault="00AE2469" w:rsidP="00C54699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C54699">
        <w:rPr>
          <w:rFonts w:ascii="Arial" w:eastAsiaTheme="minorHAnsi" w:hAnsi="Arial" w:cs="Arial"/>
          <w:sz w:val="20"/>
          <w:szCs w:val="20"/>
        </w:rPr>
        <w:t>w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C54699">
        <w:rPr>
          <w:rFonts w:ascii="Arial" w:eastAsiaTheme="minorHAnsi" w:hAnsi="Arial" w:cs="Arial"/>
          <w:b/>
          <w:sz w:val="20"/>
          <w:szCs w:val="20"/>
        </w:rPr>
        <w:t>4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9F587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AE2469">
        <w:rPr>
          <w:rFonts w:ascii="Arial" w:eastAsiaTheme="minorHAnsi" w:hAnsi="Arial" w:cs="Arial"/>
          <w:b/>
          <w:sz w:val="20"/>
          <w:szCs w:val="20"/>
        </w:rPr>
        <w:t xml:space="preserve">laboratoryjnej maszyny do barwienia małych prób </w:t>
      </w:r>
      <w:r w:rsidRPr="00260039">
        <w:rPr>
          <w:rFonts w:ascii="Arial" w:eastAsiaTheme="minorHAnsi" w:hAnsi="Arial" w:cs="Arial"/>
          <w:sz w:val="20"/>
          <w:szCs w:val="20"/>
        </w:rPr>
        <w:t>za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wynagrodzenie ryczałtowe w maksymalnej wysokości*:</w:t>
      </w:r>
    </w:p>
    <w:p w14:paraId="75DB502B" w14:textId="7B38B347" w:rsidR="00AE2469" w:rsidRPr="00B516BD" w:rsidRDefault="00AE2469" w:rsidP="00C54699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="00C54699">
        <w:rPr>
          <w:rFonts w:ascii="Arial" w:eastAsiaTheme="minorHAnsi" w:hAnsi="Arial" w:cs="Arial"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PLN*/EUR*</w:t>
      </w:r>
      <w:r w:rsidRPr="00B516BD">
        <w:rPr>
          <w:rFonts w:ascii="Arial" w:eastAsiaTheme="minorHAnsi" w:hAnsi="Arial" w:cs="Arial"/>
          <w:sz w:val="20"/>
          <w:szCs w:val="20"/>
        </w:rPr>
        <w:t xml:space="preserve">, tj.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PLN*/EUR</w:t>
      </w:r>
      <w:r>
        <w:rPr>
          <w:rFonts w:ascii="Arial" w:eastAsiaTheme="minorHAnsi" w:hAnsi="Arial" w:cs="Arial"/>
          <w:b/>
          <w:sz w:val="20"/>
          <w:szCs w:val="20"/>
        </w:rPr>
        <w:t>*</w:t>
      </w:r>
      <w:r w:rsidR="00C54699">
        <w:rPr>
          <w:rFonts w:ascii="Arial" w:eastAsiaTheme="minorHAnsi" w:hAnsi="Arial" w:cs="Arial"/>
          <w:b/>
          <w:sz w:val="20"/>
          <w:szCs w:val="20"/>
        </w:rPr>
        <w:t xml:space="preserve">; </w:t>
      </w:r>
    </w:p>
    <w:p w14:paraId="471A75A9" w14:textId="31EE27C0" w:rsidR="00AE2469" w:rsidRPr="00B516BD" w:rsidRDefault="00AE2469" w:rsidP="00C54699">
      <w:pPr>
        <w:spacing w:before="120" w:after="120" w:line="288" w:lineRule="auto"/>
        <w:ind w:left="708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zgodnie ze szczegółowym </w:t>
      </w:r>
      <w:r w:rsidRPr="00B516BD">
        <w:rPr>
          <w:rFonts w:ascii="Arial" w:eastAsiaTheme="minorHAnsi" w:hAnsi="Arial" w:cs="Arial"/>
          <w:b/>
          <w:sz w:val="20"/>
          <w:szCs w:val="20"/>
        </w:rPr>
        <w:t xml:space="preserve">Formularzem cenowym, </w:t>
      </w:r>
      <w:r w:rsidRPr="00260039">
        <w:rPr>
          <w:rFonts w:ascii="Arial" w:eastAsiaTheme="minorHAnsi" w:hAnsi="Arial" w:cs="Arial"/>
          <w:sz w:val="20"/>
          <w:szCs w:val="20"/>
        </w:rPr>
        <w:t xml:space="preserve">stanowiącym </w:t>
      </w:r>
      <w:r w:rsidRPr="00B516BD">
        <w:rPr>
          <w:rFonts w:ascii="Arial" w:eastAsiaTheme="minorHAnsi" w:hAnsi="Arial" w:cs="Arial"/>
          <w:b/>
          <w:sz w:val="20"/>
          <w:szCs w:val="20"/>
        </w:rPr>
        <w:t>Załącznik nr 1</w:t>
      </w:r>
      <w:r w:rsidR="00C54699">
        <w:rPr>
          <w:rFonts w:ascii="Arial" w:eastAsiaTheme="minorHAnsi" w:hAnsi="Arial" w:cs="Arial"/>
          <w:b/>
          <w:sz w:val="20"/>
          <w:szCs w:val="20"/>
        </w:rPr>
        <w:t>d</w:t>
      </w:r>
      <w:r w:rsidRPr="00B516BD">
        <w:rPr>
          <w:rFonts w:ascii="Arial" w:eastAsiaTheme="minorHAnsi" w:hAnsi="Arial" w:cs="Arial"/>
          <w:sz w:val="20"/>
          <w:szCs w:val="20"/>
        </w:rPr>
        <w:t xml:space="preserve"> do zapytania ofertowego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E4C6069" w14:textId="311820DD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Oświadczamy, że podan</w:t>
      </w:r>
      <w:r w:rsidR="000A7942">
        <w:rPr>
          <w:rFonts w:ascii="Arial" w:eastAsiaTheme="minorHAnsi" w:hAnsi="Arial" w:cs="Arial"/>
          <w:sz w:val="20"/>
          <w:szCs w:val="20"/>
        </w:rPr>
        <w:t>a</w:t>
      </w:r>
      <w:r w:rsidRPr="00B516BD">
        <w:rPr>
          <w:rFonts w:ascii="Arial" w:eastAsiaTheme="minorHAnsi" w:hAnsi="Arial" w:cs="Arial"/>
          <w:sz w:val="20"/>
          <w:szCs w:val="20"/>
        </w:rPr>
        <w:t xml:space="preserve"> w </w:t>
      </w:r>
      <w:r w:rsidR="000A7942">
        <w:rPr>
          <w:rFonts w:ascii="Arial" w:eastAsiaTheme="minorHAnsi" w:hAnsi="Arial" w:cs="Arial"/>
          <w:sz w:val="20"/>
          <w:szCs w:val="20"/>
        </w:rPr>
        <w:t>o</w:t>
      </w:r>
      <w:r w:rsidRPr="00B516BD">
        <w:rPr>
          <w:rFonts w:ascii="Arial" w:eastAsiaTheme="minorHAnsi" w:hAnsi="Arial" w:cs="Arial"/>
          <w:sz w:val="20"/>
          <w:szCs w:val="20"/>
        </w:rPr>
        <w:t>fercie cen</w:t>
      </w:r>
      <w:r w:rsidR="00086F60">
        <w:rPr>
          <w:rFonts w:ascii="Arial" w:eastAsiaTheme="minorHAnsi" w:hAnsi="Arial" w:cs="Arial"/>
          <w:sz w:val="20"/>
          <w:szCs w:val="20"/>
        </w:rPr>
        <w:t>a</w:t>
      </w:r>
      <w:r w:rsidRPr="00B516BD">
        <w:rPr>
          <w:rFonts w:ascii="Arial" w:eastAsiaTheme="minorHAnsi" w:hAnsi="Arial" w:cs="Arial"/>
          <w:sz w:val="20"/>
          <w:szCs w:val="20"/>
        </w:rPr>
        <w:t xml:space="preserve"> zawiera wszelkie koszty, jakie poniesie Zamawiający z tytułu realizacji umowy</w:t>
      </w:r>
      <w:r w:rsidR="00AE2469">
        <w:rPr>
          <w:rFonts w:ascii="Arial" w:eastAsiaTheme="minorHAnsi" w:hAnsi="Arial" w:cs="Arial"/>
          <w:sz w:val="20"/>
          <w:szCs w:val="20"/>
        </w:rPr>
        <w:t xml:space="preserve"> w danej Części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1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16628DC0" w14:textId="77777777" w:rsidR="00AE2469" w:rsidRPr="00B516BD" w:rsidRDefault="00AE2469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Na przedmiot zamówienia udzielamy </w:t>
      </w:r>
    </w:p>
    <w:p w14:paraId="5DE4B79E" w14:textId="77777777" w:rsidR="00AE2469" w:rsidRPr="00B516BD" w:rsidRDefault="00AE2469" w:rsidP="00C54699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2A65236F" w14:textId="7DB17FC1" w:rsidR="00AE2469" w:rsidRDefault="00AE2469" w:rsidP="00C54699">
      <w:pPr>
        <w:numPr>
          <w:ilvl w:val="0"/>
          <w:numId w:val="30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1D7F17EF" w14:textId="30B9DD0D" w:rsidR="00AE2469" w:rsidRDefault="00AE2469" w:rsidP="00C54699">
      <w:pPr>
        <w:numPr>
          <w:ilvl w:val="0"/>
          <w:numId w:val="30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dla Części 3* - </w:t>
      </w:r>
      <w:r w:rsidRPr="00AE2469">
        <w:rPr>
          <w:rFonts w:ascii="Arial" w:eastAsiaTheme="minorHAnsi" w:hAnsi="Arial" w:cs="Arial"/>
          <w:sz w:val="20"/>
          <w:szCs w:val="20"/>
        </w:rPr>
        <w:t>______________________________;</w:t>
      </w:r>
    </w:p>
    <w:p w14:paraId="6561F87D" w14:textId="48AAFD09" w:rsidR="00C54699" w:rsidRPr="00C54699" w:rsidRDefault="00C54699" w:rsidP="00C54699">
      <w:pPr>
        <w:numPr>
          <w:ilvl w:val="0"/>
          <w:numId w:val="30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>
        <w:rPr>
          <w:rFonts w:ascii="Arial" w:eastAsiaTheme="minorHAnsi" w:hAnsi="Arial" w:cs="Arial"/>
          <w:sz w:val="20"/>
          <w:szCs w:val="20"/>
        </w:rPr>
        <w:t xml:space="preserve">* - </w:t>
      </w:r>
      <w:r w:rsidRPr="00AE2469">
        <w:rPr>
          <w:rFonts w:ascii="Arial" w:eastAsiaTheme="minorHAnsi" w:hAnsi="Arial" w:cs="Arial"/>
          <w:sz w:val="20"/>
          <w:szCs w:val="20"/>
        </w:rPr>
        <w:t>______________________________;</w:t>
      </w:r>
    </w:p>
    <w:p w14:paraId="050D168B" w14:textId="77777777" w:rsidR="00AE2469" w:rsidRPr="00B516BD" w:rsidRDefault="00AE2469" w:rsidP="00C54699">
      <w:pPr>
        <w:spacing w:before="120" w:after="120" w:line="288" w:lineRule="auto"/>
        <w:ind w:left="360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lastRenderedPageBreak/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62269555" w14:textId="77777777" w:rsidR="00AE2469" w:rsidRPr="00B516BD" w:rsidRDefault="00AE2469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</w:p>
    <w:p w14:paraId="7D3BB89D" w14:textId="77777777" w:rsidR="00AE2469" w:rsidRPr="00B516BD" w:rsidRDefault="00AE2469" w:rsidP="00C54699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1* - ______________________________;</w:t>
      </w:r>
    </w:p>
    <w:p w14:paraId="77265DF6" w14:textId="4AA4E586" w:rsidR="00AE2469" w:rsidRDefault="00AE2469" w:rsidP="00C54699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dla Części 2* - ______________________________;</w:t>
      </w:r>
    </w:p>
    <w:p w14:paraId="330634B9" w14:textId="62BA1570" w:rsidR="00AE2469" w:rsidRDefault="00AE2469" w:rsidP="00C54699">
      <w:pPr>
        <w:pStyle w:val="Akapitzlist"/>
        <w:numPr>
          <w:ilvl w:val="0"/>
          <w:numId w:val="31"/>
        </w:numPr>
        <w:spacing w:before="120" w:after="120" w:line="288" w:lineRule="auto"/>
        <w:contextualSpacing w:val="0"/>
        <w:rPr>
          <w:rFonts w:ascii="Arial" w:eastAsiaTheme="minorHAnsi" w:hAnsi="Arial" w:cs="Arial"/>
          <w:sz w:val="20"/>
          <w:szCs w:val="20"/>
        </w:rPr>
      </w:pPr>
      <w:r w:rsidRPr="00AE2469">
        <w:rPr>
          <w:rFonts w:ascii="Arial" w:eastAsiaTheme="minorHAnsi" w:hAnsi="Arial" w:cs="Arial"/>
          <w:sz w:val="20"/>
          <w:szCs w:val="20"/>
        </w:rPr>
        <w:t>dla Części 3* - ______________________________</w:t>
      </w:r>
      <w:r>
        <w:rPr>
          <w:rFonts w:ascii="Arial" w:eastAsiaTheme="minorHAnsi" w:hAnsi="Arial" w:cs="Arial"/>
          <w:sz w:val="20"/>
          <w:szCs w:val="20"/>
        </w:rPr>
        <w:t xml:space="preserve">; </w:t>
      </w:r>
    </w:p>
    <w:p w14:paraId="17D55B5B" w14:textId="1833E6B9" w:rsidR="00C54699" w:rsidRPr="00C54699" w:rsidRDefault="00C54699" w:rsidP="00C54699">
      <w:pPr>
        <w:numPr>
          <w:ilvl w:val="0"/>
          <w:numId w:val="31"/>
        </w:num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dla Części </w:t>
      </w:r>
      <w:r>
        <w:rPr>
          <w:rFonts w:ascii="Arial" w:eastAsiaTheme="minorHAnsi" w:hAnsi="Arial" w:cs="Arial"/>
          <w:sz w:val="20"/>
          <w:szCs w:val="20"/>
        </w:rPr>
        <w:t>4</w:t>
      </w:r>
      <w:r>
        <w:rPr>
          <w:rFonts w:ascii="Arial" w:eastAsiaTheme="minorHAnsi" w:hAnsi="Arial" w:cs="Arial"/>
          <w:sz w:val="20"/>
          <w:szCs w:val="20"/>
        </w:rPr>
        <w:t xml:space="preserve">* - </w:t>
      </w:r>
      <w:r w:rsidRPr="00AE2469">
        <w:rPr>
          <w:rFonts w:ascii="Arial" w:eastAsiaTheme="minorHAnsi" w:hAnsi="Arial" w:cs="Arial"/>
          <w:sz w:val="20"/>
          <w:szCs w:val="20"/>
        </w:rPr>
        <w:t>______________________________;</w:t>
      </w:r>
    </w:p>
    <w:p w14:paraId="15EF9B2F" w14:textId="77777777" w:rsidR="00AE2469" w:rsidRPr="00B516BD" w:rsidRDefault="00AE2469" w:rsidP="00C54699">
      <w:pPr>
        <w:spacing w:before="120" w:after="120" w:line="288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- </w:t>
      </w:r>
      <w:r w:rsidRPr="00B516BD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B516BD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7831E518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4335F086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Postępowaniu, w danej Części,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C54699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C54699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C54699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C54699">
      <w:pPr>
        <w:numPr>
          <w:ilvl w:val="0"/>
          <w:numId w:val="32"/>
        </w:num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C54699">
      <w:pPr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C54699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C5469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5136AEF4" w:rsidR="00817546" w:rsidRPr="00086F60" w:rsidRDefault="00B516BD" w:rsidP="00C54699">
      <w:pPr>
        <w:spacing w:before="120" w:after="120" w:line="288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</w:t>
      </w:r>
      <w:bookmarkStart w:id="2" w:name="_GoBack"/>
      <w:bookmarkEnd w:id="2"/>
      <w:r w:rsidRPr="00B516BD">
        <w:rPr>
          <w:rFonts w:ascii="Arial" w:eastAsiaTheme="minorHAnsi" w:hAnsi="Arial" w:cs="Arial"/>
          <w:b/>
          <w:i/>
          <w:sz w:val="20"/>
          <w:szCs w:val="20"/>
        </w:rPr>
        <w:t>e skreślić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) </w:t>
      </w:r>
    </w:p>
    <w:sectPr w:rsidR="00817546" w:rsidRPr="00086F60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  <w:footnote w:id="1">
    <w:p w14:paraId="5F33BC2C" w14:textId="62360680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</w:t>
      </w:r>
      <w:r w:rsidR="000A7942">
        <w:rPr>
          <w:rFonts w:ascii="Arial" w:hAnsi="Arial" w:cs="Arial"/>
          <w:i/>
          <w:sz w:val="18"/>
          <w:szCs w:val="18"/>
        </w:rPr>
        <w:t xml:space="preserve"> </w:t>
      </w:r>
      <w:r w:rsidRPr="005A4D25">
        <w:rPr>
          <w:rFonts w:ascii="Arial" w:hAnsi="Arial" w:cs="Arial"/>
          <w:i/>
          <w:sz w:val="18"/>
          <w:szCs w:val="18"/>
        </w:rPr>
        <w:t>oraz ich wartość bez kwoty podatku.</w:t>
      </w:r>
    </w:p>
  </w:footnote>
  <w:footnote w:id="2">
    <w:p w14:paraId="24211472" w14:textId="77777777" w:rsidR="00AE2469" w:rsidRPr="005A4D25" w:rsidRDefault="00AE2469" w:rsidP="00AE246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14:paraId="241A2000" w14:textId="77777777" w:rsidR="00AE2469" w:rsidRPr="005A4D25" w:rsidRDefault="00AE2469" w:rsidP="00AE246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>
        <w:rPr>
          <w:rFonts w:ascii="Arial" w:hAnsi="Arial" w:cs="Arial"/>
          <w:b/>
          <w:i/>
          <w:sz w:val="18"/>
          <w:szCs w:val="18"/>
        </w:rPr>
        <w:t>60-dniowy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Pr="00260039">
        <w:rPr>
          <w:rFonts w:ascii="Arial" w:hAnsi="Arial" w:cs="Arial"/>
          <w:i/>
          <w:sz w:val="18"/>
          <w:szCs w:val="18"/>
        </w:rPr>
        <w:t xml:space="preserve">Przez termin realizacji zamówienia rozumie się termin dostawy wszystkich maszyn, stwierdzony Protokołem Odbioru bez zastrzeżeń, o którym mowa w </w:t>
      </w:r>
      <w:r w:rsidRPr="000A7942">
        <w:rPr>
          <w:rFonts w:ascii="Arial" w:hAnsi="Arial" w:cs="Arial"/>
          <w:b/>
          <w:i/>
          <w:sz w:val="18"/>
          <w:szCs w:val="18"/>
        </w:rPr>
        <w:t>Punkcie 3.3.</w:t>
      </w:r>
      <w:r w:rsidRPr="00260039">
        <w:rPr>
          <w:rFonts w:ascii="Arial" w:hAnsi="Arial" w:cs="Arial"/>
          <w:i/>
          <w:sz w:val="18"/>
          <w:szCs w:val="18"/>
        </w:rPr>
        <w:t xml:space="preserve"> wzoru umowy stanowiącego </w:t>
      </w:r>
      <w:r w:rsidRPr="000A7942">
        <w:rPr>
          <w:rFonts w:ascii="Arial" w:hAnsi="Arial" w:cs="Arial"/>
          <w:b/>
          <w:i/>
          <w:sz w:val="18"/>
          <w:szCs w:val="18"/>
        </w:rPr>
        <w:t>Załącznik nr 4</w:t>
      </w:r>
      <w:r w:rsidRPr="00260039">
        <w:rPr>
          <w:rFonts w:ascii="Arial" w:hAnsi="Arial" w:cs="Arial"/>
          <w:i/>
          <w:sz w:val="18"/>
          <w:szCs w:val="18"/>
        </w:rPr>
        <w:t xml:space="preserve">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E864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94A05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F0758"/>
    <w:rsid w:val="001F72A7"/>
    <w:rsid w:val="00205741"/>
    <w:rsid w:val="00216F48"/>
    <w:rsid w:val="00242566"/>
    <w:rsid w:val="00251A34"/>
    <w:rsid w:val="00260039"/>
    <w:rsid w:val="00261F88"/>
    <w:rsid w:val="0026215A"/>
    <w:rsid w:val="00273FE9"/>
    <w:rsid w:val="002773E3"/>
    <w:rsid w:val="00283FA4"/>
    <w:rsid w:val="002974D8"/>
    <w:rsid w:val="00376EFD"/>
    <w:rsid w:val="003A0A46"/>
    <w:rsid w:val="003B1D14"/>
    <w:rsid w:val="003C237F"/>
    <w:rsid w:val="003C640A"/>
    <w:rsid w:val="00497CBF"/>
    <w:rsid w:val="004D06E3"/>
    <w:rsid w:val="004D0D1D"/>
    <w:rsid w:val="004D47FF"/>
    <w:rsid w:val="00500A4B"/>
    <w:rsid w:val="0055189B"/>
    <w:rsid w:val="00595EB5"/>
    <w:rsid w:val="005B7A82"/>
    <w:rsid w:val="005C25CB"/>
    <w:rsid w:val="0061103C"/>
    <w:rsid w:val="006320A8"/>
    <w:rsid w:val="006F0792"/>
    <w:rsid w:val="00717C45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37DC5"/>
    <w:rsid w:val="00B441C4"/>
    <w:rsid w:val="00B447CA"/>
    <w:rsid w:val="00B5054C"/>
    <w:rsid w:val="00B516BD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4F37-2780-42F3-B9D1-76D41F0B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</cp:lastModifiedBy>
  <cp:revision>2</cp:revision>
  <cp:lastPrinted>2018-12-03T17:57:00Z</cp:lastPrinted>
  <dcterms:created xsi:type="dcterms:W3CDTF">2019-03-04T11:38:00Z</dcterms:created>
  <dcterms:modified xsi:type="dcterms:W3CDTF">2019-03-04T11:38:00Z</dcterms:modified>
</cp:coreProperties>
</file>