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</w:t>
      </w:r>
      <w:proofErr w:type="spellStart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cy</w:t>
      </w:r>
      <w:proofErr w:type="spellEnd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) oświadcza(-ją), że:</w:t>
      </w:r>
    </w:p>
    <w:p w14:paraId="1606B895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 w:rsidP="00AD0FD3">
      <w:pPr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046A15B5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6267B69F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="005225BD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5225BD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</w:t>
      </w:r>
      <w:r w:rsidR="002071CA">
        <w:rPr>
          <w:rFonts w:ascii="Arial" w:hAnsi="Arial" w:cs="Arial"/>
          <w:sz w:val="20"/>
          <w:szCs w:val="20"/>
        </w:rPr>
        <w:t xml:space="preserve"> („</w:t>
      </w:r>
      <w:r w:rsidR="002071CA" w:rsidRPr="002071CA">
        <w:rPr>
          <w:rFonts w:ascii="Arial" w:hAnsi="Arial" w:cs="Arial"/>
          <w:b/>
          <w:sz w:val="20"/>
          <w:szCs w:val="20"/>
        </w:rPr>
        <w:t>Projekt</w:t>
      </w:r>
      <w:r w:rsidR="002071CA">
        <w:rPr>
          <w:rFonts w:ascii="Arial" w:hAnsi="Arial" w:cs="Arial"/>
          <w:sz w:val="20"/>
          <w:szCs w:val="20"/>
        </w:rPr>
        <w:t>”)</w:t>
      </w:r>
      <w:r w:rsidR="005225BD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5225BD" w:rsidRPr="001F5248">
        <w:rPr>
          <w:rFonts w:ascii="Arial" w:hAnsi="Arial" w:cs="Arial"/>
          <w:b/>
          <w:sz w:val="20"/>
          <w:szCs w:val="20"/>
        </w:rPr>
        <w:t>F/RPO-WL/</w:t>
      </w:r>
      <w:r w:rsidR="005225BD">
        <w:rPr>
          <w:rFonts w:ascii="Arial" w:hAnsi="Arial" w:cs="Arial"/>
          <w:b/>
          <w:sz w:val="20"/>
          <w:szCs w:val="20"/>
        </w:rPr>
        <w:t>2</w:t>
      </w:r>
      <w:r w:rsidR="005225BD" w:rsidRPr="001F5248">
        <w:rPr>
          <w:rFonts w:ascii="Arial" w:hAnsi="Arial" w:cs="Arial"/>
          <w:b/>
          <w:sz w:val="20"/>
          <w:szCs w:val="20"/>
        </w:rPr>
        <w:t>/201</w:t>
      </w:r>
      <w:r w:rsidR="005225BD">
        <w:rPr>
          <w:rFonts w:ascii="Arial" w:hAnsi="Arial" w:cs="Arial"/>
          <w:b/>
          <w:sz w:val="20"/>
          <w:szCs w:val="20"/>
        </w:rPr>
        <w:t>9</w:t>
      </w:r>
      <w:r w:rsidR="005225BD" w:rsidRPr="001F5248">
        <w:rPr>
          <w:rFonts w:ascii="Arial" w:hAnsi="Arial" w:cs="Arial"/>
          <w:b/>
          <w:sz w:val="20"/>
          <w:szCs w:val="20"/>
        </w:rPr>
        <w:t xml:space="preserve"> </w:t>
      </w:r>
      <w:r w:rsidR="005225BD" w:rsidRPr="001F5248">
        <w:rPr>
          <w:rFonts w:ascii="Arial" w:hAnsi="Arial" w:cs="Arial"/>
          <w:sz w:val="20"/>
          <w:szCs w:val="20"/>
        </w:rPr>
        <w:t>(„</w:t>
      </w:r>
      <w:r w:rsidR="005225BD" w:rsidRPr="001F5248">
        <w:rPr>
          <w:rFonts w:ascii="Arial" w:hAnsi="Arial" w:cs="Arial"/>
          <w:b/>
          <w:sz w:val="20"/>
          <w:szCs w:val="20"/>
        </w:rPr>
        <w:t>Postępowanie</w:t>
      </w:r>
      <w:r w:rsidR="005225BD" w:rsidRPr="001F5248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567CA3AA" w14:textId="5FA4423A" w:rsidR="008A3DFA" w:rsidRPr="00AD0FD3" w:rsidRDefault="008A3DF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0" w:name="_Hlk2613724"/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</w:t>
      </w:r>
      <w:r w:rsidRPr="00AD0FD3">
        <w:rPr>
          <w:rFonts w:ascii="Arial" w:eastAsia="Calibri" w:hAnsi="Arial" w:cs="Arial"/>
          <w:i/>
          <w:sz w:val="20"/>
          <w:szCs w:val="20"/>
          <w:lang w:eastAsia="en-GB"/>
        </w:rPr>
        <w:t xml:space="preserve">. </w:t>
      </w:r>
      <w:r w:rsidR="00B20C0A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</w:t>
      </w:r>
      <w:r w:rsidR="00B20C0A" w:rsidRPr="00AD0FD3">
        <w:rPr>
          <w:rFonts w:ascii="Arial" w:hAnsi="Arial" w:cs="Arial"/>
          <w:b/>
          <w:i/>
          <w:sz w:val="20"/>
          <w:szCs w:val="20"/>
        </w:rPr>
        <w:t xml:space="preserve">urządzenia do testowania odporności dzianiny na </w:t>
      </w:r>
      <w:proofErr w:type="spellStart"/>
      <w:r w:rsidR="00B20C0A" w:rsidRPr="00AD0FD3">
        <w:rPr>
          <w:rFonts w:ascii="Arial" w:hAnsi="Arial" w:cs="Arial"/>
          <w:b/>
          <w:i/>
          <w:sz w:val="20"/>
          <w:szCs w:val="20"/>
        </w:rPr>
        <w:t>pilling</w:t>
      </w:r>
      <w:proofErr w:type="spellEnd"/>
      <w:r w:rsidR="00B20C0A" w:rsidRPr="00AD0FD3">
        <w:rPr>
          <w:rFonts w:ascii="Arial" w:hAnsi="Arial" w:cs="Arial"/>
          <w:b/>
          <w:i/>
          <w:sz w:val="20"/>
          <w:szCs w:val="20"/>
        </w:rPr>
        <w:t xml:space="preserve"> i abrazję przy wykorzystaniu testu </w:t>
      </w:r>
      <w:proofErr w:type="spellStart"/>
      <w:r w:rsidR="00B20C0A" w:rsidRPr="00AD0FD3">
        <w:rPr>
          <w:rFonts w:ascii="Arial" w:hAnsi="Arial" w:cs="Arial"/>
          <w:b/>
          <w:i/>
          <w:sz w:val="20"/>
          <w:szCs w:val="20"/>
        </w:rPr>
        <w:t>Martindale</w:t>
      </w:r>
      <w:proofErr w:type="spellEnd"/>
      <w:r w:rsidR="005225BD" w:rsidRPr="00AD0FD3">
        <w:rPr>
          <w:rFonts w:ascii="Arial" w:hAnsi="Arial" w:cs="Arial"/>
          <w:b/>
          <w:i/>
          <w:sz w:val="20"/>
          <w:szCs w:val="20"/>
        </w:rPr>
        <w:t>*</w:t>
      </w:r>
    </w:p>
    <w:p w14:paraId="4B324471" w14:textId="3B8D8A02" w:rsidR="00240589" w:rsidRPr="00AD0FD3" w:rsidRDefault="00240589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2, tj. </w:t>
      </w:r>
      <w:r w:rsidR="00B20C0A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dostawa urządzenia do pomiaru siły kompresji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7F8CA194" w14:textId="3FF43E87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3, tj. dostawa urządzenia do pomiaru przepuszczalności pary wodnej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592BCC63" w14:textId="7A362BEC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4, tj. dostawa urządzenia do badania wertykalnej palności dzianin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7593D8F1" w14:textId="0B3FEABC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5, tj. dostawa motka do kontroli grubości przędzy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4DDE5E07" w14:textId="2E1CD449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6, tj. dostawa cyfrowego tachometru do pomiaru przesuwu przędzy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7F887150" w14:textId="2308D1E2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7, tj. dostawa urządzenia do pomiaru wilgotności nawoju przędzy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27F930E4" w14:textId="24688B04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8, tj. dostawa wagi laboratoryjnej precyzyjnej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6184B068" w14:textId="38B42E1D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9, tj. dostawa 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wag laboratoryjnych przenośnych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2DCF6A80" w14:textId="7359DD35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10, tj. dostawa 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wag laboratoryjnych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bookmarkEnd w:id="0"/>
    <w:p w14:paraId="069F904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69ACCCCB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8A3DFA" w:rsidRDefault="008A3DFA" w:rsidP="00AD0FD3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Default="008A3DFA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Default="00AD0FD3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77777777" w:rsidR="00AD0FD3" w:rsidRDefault="00AD0FD3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2F9B276F" w14:textId="77777777" w:rsidR="00AD0FD3" w:rsidRPr="008A3DFA" w:rsidRDefault="00AD0FD3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488464E2" w14:textId="26882660" w:rsidR="008A3DFA" w:rsidRPr="008A3DFA" w:rsidRDefault="008A3DFA" w:rsidP="00AD0FD3">
      <w:pPr>
        <w:spacing w:before="120" w:after="120"/>
        <w:jc w:val="both"/>
        <w:rPr>
          <w:rFonts w:ascii="Times New Roman" w:eastAsia="Calibri" w:hAnsi="Times New Roman"/>
          <w:sz w:val="24"/>
        </w:rPr>
      </w:pPr>
    </w:p>
    <w:p w14:paraId="3F6F45A8" w14:textId="68EE3E16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0164EED1" w14:textId="5F45F519" w:rsidR="002071C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B20C0A"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2071CA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2071CA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2071CA">
        <w:rPr>
          <w:rFonts w:ascii="Arial" w:hAnsi="Arial" w:cs="Arial"/>
          <w:sz w:val="20"/>
          <w:szCs w:val="20"/>
        </w:rPr>
        <w:t xml:space="preserve"> („</w:t>
      </w:r>
      <w:r w:rsidR="002071CA" w:rsidRPr="002071CA">
        <w:rPr>
          <w:rFonts w:ascii="Arial" w:hAnsi="Arial" w:cs="Arial"/>
          <w:b/>
          <w:sz w:val="20"/>
          <w:szCs w:val="20"/>
        </w:rPr>
        <w:t>Projekt</w:t>
      </w:r>
      <w:r w:rsidR="002071CA">
        <w:rPr>
          <w:rFonts w:ascii="Arial" w:hAnsi="Arial" w:cs="Arial"/>
          <w:sz w:val="20"/>
          <w:szCs w:val="20"/>
        </w:rPr>
        <w:t>”)</w:t>
      </w:r>
      <w:r w:rsidR="002071CA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2071CA" w:rsidRPr="001F5248">
        <w:rPr>
          <w:rFonts w:ascii="Arial" w:hAnsi="Arial" w:cs="Arial"/>
          <w:b/>
          <w:sz w:val="20"/>
          <w:szCs w:val="20"/>
        </w:rPr>
        <w:t>F/RPO-WL/</w:t>
      </w:r>
      <w:r w:rsidR="002071CA">
        <w:rPr>
          <w:rFonts w:ascii="Arial" w:hAnsi="Arial" w:cs="Arial"/>
          <w:b/>
          <w:sz w:val="20"/>
          <w:szCs w:val="20"/>
        </w:rPr>
        <w:t>2</w:t>
      </w:r>
      <w:r w:rsidR="002071CA" w:rsidRPr="001F5248">
        <w:rPr>
          <w:rFonts w:ascii="Arial" w:hAnsi="Arial" w:cs="Arial"/>
          <w:b/>
          <w:sz w:val="20"/>
          <w:szCs w:val="20"/>
        </w:rPr>
        <w:t>/201</w:t>
      </w:r>
      <w:r w:rsidR="002071CA">
        <w:rPr>
          <w:rFonts w:ascii="Arial" w:hAnsi="Arial" w:cs="Arial"/>
          <w:b/>
          <w:sz w:val="20"/>
          <w:szCs w:val="20"/>
        </w:rPr>
        <w:t>9</w:t>
      </w:r>
      <w:r w:rsidR="002071CA" w:rsidRPr="001F5248">
        <w:rPr>
          <w:rFonts w:ascii="Arial" w:hAnsi="Arial" w:cs="Arial"/>
          <w:b/>
          <w:sz w:val="20"/>
          <w:szCs w:val="20"/>
        </w:rPr>
        <w:t xml:space="preserve"> </w:t>
      </w:r>
      <w:r w:rsidR="002071CA" w:rsidRPr="001F5248">
        <w:rPr>
          <w:rFonts w:ascii="Arial" w:hAnsi="Arial" w:cs="Arial"/>
          <w:sz w:val="20"/>
          <w:szCs w:val="20"/>
        </w:rPr>
        <w:t>(„</w:t>
      </w:r>
      <w:r w:rsidR="002071CA" w:rsidRPr="001F5248">
        <w:rPr>
          <w:rFonts w:ascii="Arial" w:hAnsi="Arial" w:cs="Arial"/>
          <w:b/>
          <w:sz w:val="20"/>
          <w:szCs w:val="20"/>
        </w:rPr>
        <w:t>Postępowanie</w:t>
      </w:r>
      <w:r w:rsidR="002071CA" w:rsidRPr="001F5248">
        <w:rPr>
          <w:rFonts w:ascii="Arial" w:hAnsi="Arial" w:cs="Arial"/>
          <w:sz w:val="20"/>
          <w:szCs w:val="20"/>
        </w:rPr>
        <w:t>”)</w:t>
      </w:r>
      <w:r w:rsidR="002071CA"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70AC8917" w14:textId="0DF655B8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</w:t>
      </w:r>
      <w:r w:rsidRPr="00AD0FD3">
        <w:rPr>
          <w:rFonts w:ascii="Arial" w:eastAsia="Calibri" w:hAnsi="Arial" w:cs="Arial"/>
          <w:i/>
          <w:sz w:val="20"/>
          <w:szCs w:val="20"/>
          <w:lang w:eastAsia="en-GB"/>
        </w:rPr>
        <w:t xml:space="preserve">. 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</w:t>
      </w:r>
      <w:r w:rsidRPr="00AD0FD3">
        <w:rPr>
          <w:rFonts w:ascii="Arial" w:hAnsi="Arial" w:cs="Arial"/>
          <w:b/>
          <w:i/>
          <w:sz w:val="20"/>
          <w:szCs w:val="20"/>
        </w:rPr>
        <w:t xml:space="preserve">urządzenia do testowania odporności dzianiny na </w:t>
      </w:r>
      <w:proofErr w:type="spellStart"/>
      <w:r w:rsidRPr="00AD0FD3">
        <w:rPr>
          <w:rFonts w:ascii="Arial" w:hAnsi="Arial" w:cs="Arial"/>
          <w:b/>
          <w:i/>
          <w:sz w:val="20"/>
          <w:szCs w:val="20"/>
        </w:rPr>
        <w:t>pilling</w:t>
      </w:r>
      <w:proofErr w:type="spellEnd"/>
      <w:r w:rsidRPr="00AD0FD3">
        <w:rPr>
          <w:rFonts w:ascii="Arial" w:hAnsi="Arial" w:cs="Arial"/>
          <w:b/>
          <w:i/>
          <w:sz w:val="20"/>
          <w:szCs w:val="20"/>
        </w:rPr>
        <w:t xml:space="preserve"> i abrazję przy wykorzystaniu testu </w:t>
      </w:r>
      <w:proofErr w:type="spellStart"/>
      <w:r w:rsidRPr="00AD0FD3">
        <w:rPr>
          <w:rFonts w:ascii="Arial" w:hAnsi="Arial" w:cs="Arial"/>
          <w:b/>
          <w:i/>
          <w:sz w:val="20"/>
          <w:szCs w:val="20"/>
        </w:rPr>
        <w:t>Martindale</w:t>
      </w:r>
      <w:proofErr w:type="spellEnd"/>
      <w:r w:rsidRPr="00AD0FD3">
        <w:rPr>
          <w:rFonts w:ascii="Arial" w:hAnsi="Arial" w:cs="Arial"/>
          <w:b/>
          <w:i/>
          <w:sz w:val="20"/>
          <w:szCs w:val="20"/>
        </w:rPr>
        <w:t>*</w:t>
      </w:r>
    </w:p>
    <w:p w14:paraId="26143037" w14:textId="3E431C15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2, tj. dostawa urządzenia do pomiaru siły kompresji*</w:t>
      </w:r>
    </w:p>
    <w:p w14:paraId="6F8A875E" w14:textId="2F9919DC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3, tj. dostawa urządzenia do pomiaru przepuszczalności pary wodnej*</w:t>
      </w:r>
    </w:p>
    <w:p w14:paraId="307815BD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4, tj. dostawa urządzenia do badania wertykalnej palności dzianin*</w:t>
      </w:r>
    </w:p>
    <w:p w14:paraId="09E6BF6B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5, tj. dostawa motka do kontroli grubości przędzy*</w:t>
      </w:r>
    </w:p>
    <w:p w14:paraId="744A117B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6, tj. dostawa cyfrowego tachometru do pomiaru przesuwu przędzy*</w:t>
      </w:r>
    </w:p>
    <w:p w14:paraId="588DA2EE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7, tj. dostawa urządzenia do pomiaru wilgotności nawoju przędzy*</w:t>
      </w:r>
    </w:p>
    <w:p w14:paraId="4CB0590E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8, tj. dostawa wagi laboratoryjnej precyzyjnej*</w:t>
      </w:r>
    </w:p>
    <w:p w14:paraId="24554AB3" w14:textId="19D899D9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9, tj. dostawa 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wag laboratoryjnych przenośnych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771F7BFB" w14:textId="79E04D01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10, tj. dostawa 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wag laboratoryjnych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  <w:r w:rsidR="003D413E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</w:p>
    <w:p w14:paraId="648F753F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4CD54A05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że w  stosunku do Wykonawcy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A05951D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8A3DFA">
        <w:rPr>
          <w:rFonts w:ascii="Arial" w:eastAsia="Calibri" w:hAnsi="Arial" w:cs="Arial"/>
          <w:sz w:val="20"/>
          <w:szCs w:val="20"/>
        </w:rPr>
        <w:t xml:space="preserve">/ </w:t>
      </w:r>
      <w:r w:rsidRPr="008A3DFA">
        <w:rPr>
          <w:rFonts w:ascii="Arial" w:eastAsia="Calibri" w:hAnsi="Arial" w:cs="Arial"/>
          <w:b/>
          <w:sz w:val="20"/>
          <w:szCs w:val="20"/>
        </w:rPr>
        <w:t>są powiązane*</w:t>
      </w:r>
      <w:r w:rsidRPr="008A3DFA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8A3DFA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8A3DFA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>
        <w:rPr>
          <w:rFonts w:ascii="Arial" w:eastAsia="Calibri" w:hAnsi="Arial" w:cs="Arial"/>
          <w:sz w:val="20"/>
          <w:szCs w:val="20"/>
        </w:rPr>
        <w:t xml:space="preserve">, </w:t>
      </w:r>
      <w:r w:rsidR="006B1CE7" w:rsidRPr="006B1CE7">
        <w:rPr>
          <w:rFonts w:ascii="Arial" w:eastAsia="Calibri" w:hAnsi="Arial" w:cs="Arial"/>
          <w:sz w:val="20"/>
          <w:szCs w:val="20"/>
        </w:rPr>
        <w:t>chyba, że niższy próg wynika z przepisów prawa</w:t>
      </w:r>
      <w:r w:rsidRPr="008A3DFA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8A3DFA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45E44ACC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lastRenderedPageBreak/>
        <w:t>nie pozostają* / pozostają*</w:t>
      </w:r>
      <w:r w:rsidRPr="008A3DFA">
        <w:rPr>
          <w:rFonts w:ascii="Arial" w:eastAsia="Calibri" w:hAnsi="Arial" w:cs="Arial"/>
          <w:sz w:val="20"/>
          <w:szCs w:val="20"/>
        </w:rPr>
        <w:t xml:space="preserve"> w związku małżeńskim, w stosunku pokrewieństwa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1DED81BC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(Dz. U. z 2017 r. poz. 1508 oraz z 2018 r. poz. 149, 398, 1544 i 1629)</w:t>
      </w:r>
      <w:r w:rsidR="00A14451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i 2491 oraz z 2018 r. poz. 398, 685, 1544 i 1629)*. </w:t>
      </w:r>
    </w:p>
    <w:p w14:paraId="6FCDF5F5" w14:textId="05D093ED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został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/ nie został*</w:t>
      </w:r>
      <w:r w:rsidRPr="008A3DFA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8A3DFA" w:rsidRDefault="008A3DFA" w:rsidP="00AD0FD3">
      <w:pPr>
        <w:spacing w:before="120" w:after="12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8A3DFA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8A3DFA">
        <w:rPr>
          <w:rFonts w:ascii="Arial" w:eastAsia="Calibri" w:hAnsi="Arial" w:cs="Arial"/>
          <w:b/>
          <w:sz w:val="20"/>
          <w:szCs w:val="20"/>
        </w:rPr>
        <w:t>nie zataił tych informacji*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zataił te informacje*. </w:t>
      </w:r>
    </w:p>
    <w:p w14:paraId="4282593C" w14:textId="77777777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8A3DFA">
        <w:rPr>
          <w:rFonts w:ascii="Arial" w:eastAsia="Calibri" w:hAnsi="Arial" w:cs="Arial"/>
          <w:b/>
          <w:sz w:val="20"/>
          <w:szCs w:val="20"/>
        </w:rPr>
        <w:t>nie przedstawił</w:t>
      </w:r>
      <w:r w:rsidRPr="008A3DFA">
        <w:rPr>
          <w:rFonts w:ascii="Arial" w:eastAsia="Calibri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8A3DFA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3B96CFE1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</w:t>
      </w:r>
      <w:r w:rsidRPr="008A3DFA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6E0E019C" w:rsidR="008A3DFA" w:rsidRPr="00AD0FD3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8A3DFA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8A3DFA">
        <w:rPr>
          <w:rFonts w:ascii="Arial" w:eastAsia="Calibri" w:hAnsi="Arial" w:cs="Arial"/>
          <w:sz w:val="20"/>
          <w:szCs w:val="20"/>
        </w:rPr>
        <w:t xml:space="preserve">* oraz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8A3DFA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46258B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mogących* /</w:t>
      </w:r>
      <w:r w:rsidRPr="008A3DFA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191B0163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1" w:name="_Hlk2676960"/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bookmarkEnd w:id="1"/>
    <w:p w14:paraId="17462A22" w14:textId="77777777" w:rsidR="008A3DFA" w:rsidRDefault="008A3DFA" w:rsidP="00AD0FD3">
      <w:pPr>
        <w:spacing w:before="120" w:after="120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8A3DFA" w:rsidRDefault="008A3DFA" w:rsidP="00AD0FD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8A3DFA" w:rsidRDefault="008A3DFA" w:rsidP="00AD0FD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41B60119" w14:textId="766A6C73" w:rsid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Przystępując do udziału w postępowaniu </w:t>
      </w:r>
      <w:r w:rsidR="00B20C0A" w:rsidRPr="008A3DFA">
        <w:rPr>
          <w:rFonts w:ascii="Arial" w:eastAsia="Calibri" w:hAnsi="Arial" w:cs="Arial"/>
          <w:sz w:val="20"/>
          <w:szCs w:val="20"/>
          <w:lang w:eastAsia="en-GB"/>
        </w:rPr>
        <w:t xml:space="preserve">na </w:t>
      </w:r>
      <w:r w:rsidR="002071CA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2071CA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2071CA">
        <w:rPr>
          <w:rFonts w:ascii="Arial" w:hAnsi="Arial" w:cs="Arial"/>
          <w:sz w:val="20"/>
          <w:szCs w:val="20"/>
        </w:rPr>
        <w:t xml:space="preserve"> („</w:t>
      </w:r>
      <w:r w:rsidR="002071CA" w:rsidRPr="002071CA">
        <w:rPr>
          <w:rFonts w:ascii="Arial" w:hAnsi="Arial" w:cs="Arial"/>
          <w:b/>
          <w:sz w:val="20"/>
          <w:szCs w:val="20"/>
        </w:rPr>
        <w:t>Projekt</w:t>
      </w:r>
      <w:r w:rsidR="002071CA">
        <w:rPr>
          <w:rFonts w:ascii="Arial" w:hAnsi="Arial" w:cs="Arial"/>
          <w:sz w:val="20"/>
          <w:szCs w:val="20"/>
        </w:rPr>
        <w:t>”)</w:t>
      </w:r>
      <w:r w:rsidR="002071CA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2071CA" w:rsidRPr="001F5248">
        <w:rPr>
          <w:rFonts w:ascii="Arial" w:hAnsi="Arial" w:cs="Arial"/>
          <w:b/>
          <w:sz w:val="20"/>
          <w:szCs w:val="20"/>
        </w:rPr>
        <w:t>F/RPO-WL/</w:t>
      </w:r>
      <w:r w:rsidR="002071CA">
        <w:rPr>
          <w:rFonts w:ascii="Arial" w:hAnsi="Arial" w:cs="Arial"/>
          <w:b/>
          <w:sz w:val="20"/>
          <w:szCs w:val="20"/>
        </w:rPr>
        <w:t>2</w:t>
      </w:r>
      <w:r w:rsidR="002071CA" w:rsidRPr="001F5248">
        <w:rPr>
          <w:rFonts w:ascii="Arial" w:hAnsi="Arial" w:cs="Arial"/>
          <w:b/>
          <w:sz w:val="20"/>
          <w:szCs w:val="20"/>
        </w:rPr>
        <w:t>/201</w:t>
      </w:r>
      <w:r w:rsidR="002071CA">
        <w:rPr>
          <w:rFonts w:ascii="Arial" w:hAnsi="Arial" w:cs="Arial"/>
          <w:b/>
          <w:sz w:val="20"/>
          <w:szCs w:val="20"/>
        </w:rPr>
        <w:t>9</w:t>
      </w:r>
      <w:r w:rsidR="002071CA" w:rsidRPr="001F5248">
        <w:rPr>
          <w:rFonts w:ascii="Arial" w:hAnsi="Arial" w:cs="Arial"/>
          <w:b/>
          <w:sz w:val="20"/>
          <w:szCs w:val="20"/>
        </w:rPr>
        <w:t xml:space="preserve"> </w:t>
      </w:r>
      <w:r w:rsidR="002071CA" w:rsidRPr="001F5248">
        <w:rPr>
          <w:rFonts w:ascii="Arial" w:hAnsi="Arial" w:cs="Arial"/>
          <w:sz w:val="20"/>
          <w:szCs w:val="20"/>
        </w:rPr>
        <w:t>(„</w:t>
      </w:r>
      <w:r w:rsidR="002071CA" w:rsidRPr="001F5248">
        <w:rPr>
          <w:rFonts w:ascii="Arial" w:hAnsi="Arial" w:cs="Arial"/>
          <w:b/>
          <w:sz w:val="20"/>
          <w:szCs w:val="20"/>
        </w:rPr>
        <w:t>Postępowanie</w:t>
      </w:r>
      <w:r w:rsidR="002071CA" w:rsidRPr="001F5248">
        <w:rPr>
          <w:rFonts w:ascii="Arial" w:hAnsi="Arial" w:cs="Arial"/>
          <w:sz w:val="20"/>
          <w:szCs w:val="20"/>
        </w:rPr>
        <w:t>”)</w:t>
      </w:r>
      <w:r w:rsidR="002071CA"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0DE44CEA" w14:textId="61B01A3B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</w:t>
      </w:r>
      <w:r w:rsidRPr="00AD0FD3">
        <w:rPr>
          <w:rFonts w:ascii="Arial" w:eastAsia="Calibri" w:hAnsi="Arial" w:cs="Arial"/>
          <w:i/>
          <w:sz w:val="20"/>
          <w:szCs w:val="20"/>
          <w:lang w:eastAsia="en-GB"/>
        </w:rPr>
        <w:t xml:space="preserve">. 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</w:t>
      </w:r>
      <w:r w:rsidRPr="00AD0FD3">
        <w:rPr>
          <w:rFonts w:ascii="Arial" w:hAnsi="Arial" w:cs="Arial"/>
          <w:b/>
          <w:i/>
          <w:sz w:val="20"/>
          <w:szCs w:val="20"/>
        </w:rPr>
        <w:t xml:space="preserve">urządzenia do testowania odporności dzianiny na </w:t>
      </w:r>
      <w:proofErr w:type="spellStart"/>
      <w:r w:rsidRPr="00AD0FD3">
        <w:rPr>
          <w:rFonts w:ascii="Arial" w:hAnsi="Arial" w:cs="Arial"/>
          <w:b/>
          <w:i/>
          <w:sz w:val="20"/>
          <w:szCs w:val="20"/>
        </w:rPr>
        <w:t>pilling</w:t>
      </w:r>
      <w:proofErr w:type="spellEnd"/>
      <w:r w:rsidRPr="00AD0FD3">
        <w:rPr>
          <w:rFonts w:ascii="Arial" w:hAnsi="Arial" w:cs="Arial"/>
          <w:b/>
          <w:i/>
          <w:sz w:val="20"/>
          <w:szCs w:val="20"/>
        </w:rPr>
        <w:t xml:space="preserve"> i abrazję przy wykorzystaniu testu </w:t>
      </w:r>
      <w:proofErr w:type="spellStart"/>
      <w:r w:rsidRPr="00AD0FD3">
        <w:rPr>
          <w:rFonts w:ascii="Arial" w:hAnsi="Arial" w:cs="Arial"/>
          <w:b/>
          <w:i/>
          <w:sz w:val="20"/>
          <w:szCs w:val="20"/>
        </w:rPr>
        <w:t>Martindale</w:t>
      </w:r>
      <w:proofErr w:type="spellEnd"/>
      <w:r w:rsidRPr="00AD0FD3">
        <w:rPr>
          <w:rFonts w:ascii="Arial" w:hAnsi="Arial" w:cs="Arial"/>
          <w:b/>
          <w:i/>
          <w:sz w:val="20"/>
          <w:szCs w:val="20"/>
        </w:rPr>
        <w:t>*</w:t>
      </w:r>
    </w:p>
    <w:p w14:paraId="0A6762E3" w14:textId="3BEB2A3E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2, tj. dostawa urządzenia do pomiaru siły kompresji*</w:t>
      </w:r>
    </w:p>
    <w:p w14:paraId="3B494295" w14:textId="47C05A13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3, tj. dostawa urządzenia do pomiaru przepuszczalności pary wodnej*</w:t>
      </w:r>
    </w:p>
    <w:p w14:paraId="048C16BD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4, tj. dostawa urządzenia do badania wertykalnej palności dzianin*</w:t>
      </w:r>
    </w:p>
    <w:p w14:paraId="0D510484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5, tj. dostawa motka do kontroli grubości przędzy*</w:t>
      </w:r>
    </w:p>
    <w:p w14:paraId="7826E3BD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6, tj. dostawa cyfrowego tachometru do pomiaru przesuwu przędzy*</w:t>
      </w:r>
    </w:p>
    <w:p w14:paraId="06FBB4D0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7, tj. dostawa urządzenia do pomiaru wilgotności nawoju przędzy*</w:t>
      </w:r>
    </w:p>
    <w:p w14:paraId="01543974" w14:textId="77777777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8, tj. dostawa wagi laboratoryjnej precyzyjnej*</w:t>
      </w:r>
    </w:p>
    <w:p w14:paraId="172CB8DC" w14:textId="6BCF7F2C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Część 9, tj. dostawa wag laboratoryjn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przenośn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29BC9FB9" w14:textId="586FF614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10, tj. dostawa 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wag laboratoryjnych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  <w:r w:rsidR="003D413E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</w:p>
    <w:p w14:paraId="1D0AB119" w14:textId="6CFDA565" w:rsidR="002A0104" w:rsidRP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953C23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2AAB822A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00705AB6" w:rsidR="007A51C9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</w:t>
      </w:r>
      <w:r w:rsidRPr="008A3DFA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2015 r., poz. </w:t>
      </w:r>
      <w:r w:rsidR="007A51C9" w:rsidRPr="008A3DFA">
        <w:rPr>
          <w:rFonts w:ascii="Arial" w:hAnsi="Arial" w:cs="Arial"/>
          <w:sz w:val="20"/>
          <w:szCs w:val="20"/>
        </w:rPr>
        <w:t>184, 1618 i 1634)</w:t>
      </w:r>
      <w:r w:rsidR="007A51C9">
        <w:rPr>
          <w:rFonts w:ascii="Arial" w:hAnsi="Arial" w:cs="Arial"/>
          <w:sz w:val="20"/>
          <w:szCs w:val="20"/>
        </w:rPr>
        <w:t>*</w:t>
      </w:r>
      <w:r w:rsidR="007A51C9" w:rsidRPr="008A3DFA">
        <w:rPr>
          <w:rFonts w:ascii="Arial" w:hAnsi="Arial" w:cs="Arial"/>
          <w:sz w:val="20"/>
          <w:szCs w:val="20"/>
        </w:rPr>
        <w:t>,</w:t>
      </w:r>
    </w:p>
    <w:p w14:paraId="192F47B7" w14:textId="1B5FC72B" w:rsidR="008A3DFA" w:rsidRPr="008A3DFA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należymy</w:t>
      </w:r>
      <w:r w:rsidRPr="008A3DFA">
        <w:rPr>
          <w:rFonts w:ascii="Arial" w:hAnsi="Arial" w:cs="Arial"/>
          <w:sz w:val="20"/>
          <w:szCs w:val="20"/>
        </w:rPr>
        <w:t xml:space="preserve"> </w:t>
      </w:r>
      <w:bookmarkStart w:id="2" w:name="_Hlk2178539"/>
      <w:r w:rsidRPr="008A3DFA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(Dz. U. z 2015 r., poz. 184, 1618 i 1634), </w:t>
      </w:r>
      <w:bookmarkEnd w:id="2"/>
      <w:r w:rsidRPr="008A3DFA">
        <w:rPr>
          <w:rFonts w:ascii="Arial" w:hAnsi="Arial" w:cs="Arial"/>
          <w:sz w:val="20"/>
          <w:szCs w:val="20"/>
        </w:rPr>
        <w:t>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8A3DFA">
        <w:rPr>
          <w:rFonts w:ascii="Arial" w:hAnsi="Arial" w:cs="Arial"/>
          <w:sz w:val="20"/>
          <w:szCs w:val="20"/>
        </w:rPr>
        <w:t>:</w:t>
      </w:r>
      <w:r w:rsidR="007A51C9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7A51C9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AD0FD3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  <w:bookmarkStart w:id="3" w:name="_GoBack"/>
      <w:bookmarkEnd w:id="3"/>
    </w:p>
    <w:p w14:paraId="786A1546" w14:textId="77777777" w:rsidR="008A3DFA" w:rsidRPr="008A3DFA" w:rsidRDefault="008A3DFA" w:rsidP="00AD0FD3">
      <w:pPr>
        <w:spacing w:before="120" w:after="120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AD0FD3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5950" w14:textId="77777777" w:rsidR="003D413E" w:rsidRDefault="003D413E" w:rsidP="00205741">
      <w:pPr>
        <w:spacing w:after="0" w:line="240" w:lineRule="auto"/>
      </w:pPr>
      <w:r>
        <w:separator/>
      </w:r>
    </w:p>
  </w:endnote>
  <w:endnote w:type="continuationSeparator" w:id="0">
    <w:p w14:paraId="2347A0C1" w14:textId="77777777" w:rsidR="003D413E" w:rsidRDefault="003D413E" w:rsidP="00205741">
      <w:pPr>
        <w:spacing w:after="0" w:line="240" w:lineRule="auto"/>
      </w:pPr>
      <w:r>
        <w:continuationSeparator/>
      </w:r>
    </w:p>
  </w:endnote>
  <w:endnote w:type="continuationNotice" w:id="1">
    <w:p w14:paraId="1E1014CF" w14:textId="77777777" w:rsidR="003D413E" w:rsidRDefault="003D4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0D1929FB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696FE2">
      <w:rPr>
        <w:rFonts w:ascii="Arial" w:hAnsi="Arial" w:cs="Arial"/>
        <w:sz w:val="20"/>
        <w:szCs w:val="20"/>
      </w:rPr>
      <w:t xml:space="preserve"> o dofinansowanie projektu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3C73" w14:textId="77777777" w:rsidR="003D413E" w:rsidRDefault="003D413E" w:rsidP="00205741">
      <w:pPr>
        <w:spacing w:after="0" w:line="240" w:lineRule="auto"/>
      </w:pPr>
      <w:r>
        <w:separator/>
      </w:r>
    </w:p>
  </w:footnote>
  <w:footnote w:type="continuationSeparator" w:id="0">
    <w:p w14:paraId="09D4995C" w14:textId="77777777" w:rsidR="003D413E" w:rsidRDefault="003D413E" w:rsidP="00205741">
      <w:pPr>
        <w:spacing w:after="0" w:line="240" w:lineRule="auto"/>
      </w:pPr>
      <w:r>
        <w:continuationSeparator/>
      </w:r>
    </w:p>
  </w:footnote>
  <w:footnote w:type="continuationNotice" w:id="1">
    <w:p w14:paraId="348DA7F2" w14:textId="77777777" w:rsidR="003D413E" w:rsidRDefault="003D413E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362451"/>
    <w:rsid w:val="003A0A46"/>
    <w:rsid w:val="003B1D14"/>
    <w:rsid w:val="003C237F"/>
    <w:rsid w:val="003C640A"/>
    <w:rsid w:val="003D413E"/>
    <w:rsid w:val="00497CBF"/>
    <w:rsid w:val="004D06E3"/>
    <w:rsid w:val="004D0D1D"/>
    <w:rsid w:val="004D47FF"/>
    <w:rsid w:val="005225BD"/>
    <w:rsid w:val="005625ED"/>
    <w:rsid w:val="00595EB5"/>
    <w:rsid w:val="005B7A82"/>
    <w:rsid w:val="005C25CB"/>
    <w:rsid w:val="0061103C"/>
    <w:rsid w:val="006320A8"/>
    <w:rsid w:val="00696FE2"/>
    <w:rsid w:val="006B1CE7"/>
    <w:rsid w:val="006C24B7"/>
    <w:rsid w:val="006F0792"/>
    <w:rsid w:val="00717C45"/>
    <w:rsid w:val="00785BDD"/>
    <w:rsid w:val="007930C8"/>
    <w:rsid w:val="007A51C9"/>
    <w:rsid w:val="007C2A00"/>
    <w:rsid w:val="007F08CF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35158"/>
    <w:rsid w:val="0094103C"/>
    <w:rsid w:val="00953C23"/>
    <w:rsid w:val="00964FB8"/>
    <w:rsid w:val="0098594A"/>
    <w:rsid w:val="009D1181"/>
    <w:rsid w:val="009D149B"/>
    <w:rsid w:val="009F3D3A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1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6FE6-B75B-428C-AF29-257138B6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2</cp:revision>
  <cp:lastPrinted>2018-12-03T15:06:00Z</cp:lastPrinted>
  <dcterms:created xsi:type="dcterms:W3CDTF">2019-03-04T16:42:00Z</dcterms:created>
  <dcterms:modified xsi:type="dcterms:W3CDTF">2019-03-05T10:16:00Z</dcterms:modified>
</cp:coreProperties>
</file>